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5E" w:rsidRDefault="0052765E" w:rsidP="00B97998">
      <w:pPr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961D8" wp14:editId="715B4880">
                <wp:simplePos x="0" y="0"/>
                <wp:positionH relativeFrom="column">
                  <wp:posOffset>-888365</wp:posOffset>
                </wp:positionH>
                <wp:positionV relativeFrom="paragraph">
                  <wp:posOffset>63764</wp:posOffset>
                </wp:positionV>
                <wp:extent cx="7530465" cy="8255"/>
                <wp:effectExtent l="38100" t="38100" r="51435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0465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1DA6A3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5pt" to="52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BB0B08" w:rsidRDefault="00B97998" w:rsidP="00B97998">
      <w:pPr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 w:rsidRPr="00B97998">
        <w:rPr>
          <w:noProof/>
          <w:lang w:eastAsia="en-IN" w:bidi="hi-IN"/>
        </w:rPr>
        <w:drawing>
          <wp:inline distT="0" distB="0" distL="0" distR="0" wp14:anchorId="55F94DB5" wp14:editId="5826EAA6">
            <wp:extent cx="606746" cy="551563"/>
            <wp:effectExtent l="0" t="0" r="3175" b="1270"/>
            <wp:docPr id="1026" name="Picture 2" descr="https://icsr.iitm.ac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sr.iitm.ac.in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3" cy="5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7998" w:rsidRPr="0052765E" w:rsidRDefault="00B97998" w:rsidP="00B97998">
      <w:pPr>
        <w:spacing w:after="0"/>
        <w:jc w:val="center"/>
        <w:rPr>
          <w:b/>
          <w:sz w:val="24"/>
          <w:szCs w:val="24"/>
        </w:rPr>
      </w:pPr>
      <w:r w:rsidRPr="0052765E">
        <w:rPr>
          <w:b/>
          <w:sz w:val="24"/>
          <w:szCs w:val="24"/>
        </w:rPr>
        <w:t>CENTRE FOR INDUSTRIAL CONSULTANCY AND SPONSORED RESEARCH</w:t>
      </w:r>
    </w:p>
    <w:p w:rsidR="00B97998" w:rsidRDefault="00B97998" w:rsidP="00B97998">
      <w:pPr>
        <w:spacing w:after="0"/>
        <w:jc w:val="center"/>
      </w:pPr>
      <w:r>
        <w:t xml:space="preserve">INDIAN INSTITUTE OF TECHNOLOGY MADRAS </w:t>
      </w:r>
    </w:p>
    <w:p w:rsidR="00B97998" w:rsidRDefault="00B97998" w:rsidP="00B97998">
      <w:pPr>
        <w:spacing w:after="0"/>
        <w:jc w:val="center"/>
      </w:pPr>
      <w:r>
        <w:t>CHENNAI – 600 036</w:t>
      </w:r>
    </w:p>
    <w:p w:rsidR="00B97998" w:rsidRDefault="00BC566C" w:rsidP="00B97998">
      <w:pPr>
        <w:spacing w:after="0"/>
        <w:jc w:val="center"/>
      </w:pPr>
      <w:hyperlink r:id="rId11" w:history="1">
        <w:r w:rsidR="00B97998" w:rsidRPr="00BE37A3">
          <w:rPr>
            <w:rStyle w:val="Hyperlink"/>
          </w:rPr>
          <w:t>https://icandsr.iitm.ac.in/</w:t>
        </w:r>
      </w:hyperlink>
    </w:p>
    <w:p w:rsidR="00B97998" w:rsidRDefault="00B97998" w:rsidP="00B97998">
      <w:pPr>
        <w:jc w:val="center"/>
      </w:pPr>
    </w:p>
    <w:p w:rsidR="001D2442" w:rsidRDefault="001D2442" w:rsidP="00B97998">
      <w:pPr>
        <w:jc w:val="center"/>
      </w:pPr>
    </w:p>
    <w:p w:rsidR="001D2442" w:rsidRDefault="001D2442" w:rsidP="00B97998">
      <w:pPr>
        <w:jc w:val="center"/>
      </w:pPr>
    </w:p>
    <w:p w:rsidR="00B97998" w:rsidRDefault="00B97998" w:rsidP="00B97998">
      <w:pPr>
        <w:jc w:val="center"/>
      </w:pPr>
      <w:r>
        <w:t xml:space="preserve">EOI No: </w:t>
      </w:r>
      <w:r w:rsidR="00486D55">
        <w:t>IC&amp;SR</w:t>
      </w:r>
      <w:r>
        <w:t>/</w:t>
      </w:r>
      <w:r w:rsidR="00CE580A">
        <w:t>PUR</w:t>
      </w:r>
      <w:r>
        <w:t>/</w:t>
      </w:r>
      <w:r w:rsidR="00CE580A">
        <w:t>2017</w:t>
      </w:r>
      <w:r w:rsidR="00486D55">
        <w:t xml:space="preserve">                          </w:t>
      </w:r>
      <w:r>
        <w:t xml:space="preserve">                                    </w:t>
      </w:r>
      <w:r w:rsidR="00486D55">
        <w:t xml:space="preserve"> </w:t>
      </w:r>
      <w:r>
        <w:t xml:space="preserve">                </w:t>
      </w:r>
      <w:r w:rsidR="0052765E">
        <w:t xml:space="preserve">         </w:t>
      </w:r>
      <w:r>
        <w:t xml:space="preserve">    </w:t>
      </w:r>
      <w:r w:rsidR="003E415B">
        <w:t xml:space="preserve">Dated: </w:t>
      </w:r>
      <w:r w:rsidR="00CE580A">
        <w:t>09</w:t>
      </w:r>
      <w:r w:rsidR="000253C9">
        <w:t>-02-2018</w:t>
      </w:r>
    </w:p>
    <w:p w:rsidR="003E415B" w:rsidRDefault="003E415B" w:rsidP="00B97998">
      <w:pPr>
        <w:jc w:val="center"/>
      </w:pPr>
    </w:p>
    <w:p w:rsidR="003E415B" w:rsidRDefault="003E415B" w:rsidP="00B97998">
      <w:pPr>
        <w:jc w:val="center"/>
      </w:pPr>
    </w:p>
    <w:p w:rsidR="003E415B" w:rsidRDefault="003E415B" w:rsidP="0052765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3E415B" w:rsidRPr="003E415B" w:rsidRDefault="0052765E" w:rsidP="003E415B">
      <w:pPr>
        <w:tabs>
          <w:tab w:val="left" w:pos="1701"/>
        </w:tabs>
        <w:spacing w:after="0"/>
        <w:jc w:val="center"/>
        <w:rPr>
          <w:rFonts w:ascii="Comic Sans MS" w:hAnsi="Comic Sans MS"/>
          <w:sz w:val="28"/>
          <w:szCs w:val="20"/>
        </w:rPr>
      </w:pPr>
      <w:r w:rsidRPr="003E415B">
        <w:rPr>
          <w:rFonts w:ascii="Comic Sans MS" w:hAnsi="Comic Sans MS"/>
          <w:sz w:val="28"/>
          <w:szCs w:val="20"/>
        </w:rPr>
        <w:t xml:space="preserve">Invitation </w:t>
      </w:r>
      <w:r w:rsidR="00693B37" w:rsidRPr="003E415B">
        <w:rPr>
          <w:rFonts w:ascii="Comic Sans MS" w:hAnsi="Comic Sans MS"/>
          <w:sz w:val="28"/>
          <w:szCs w:val="20"/>
        </w:rPr>
        <w:t>of</w:t>
      </w:r>
      <w:r w:rsidRPr="003E415B">
        <w:rPr>
          <w:rFonts w:ascii="Comic Sans MS" w:hAnsi="Comic Sans MS"/>
          <w:sz w:val="28"/>
          <w:szCs w:val="20"/>
        </w:rPr>
        <w:t xml:space="preserve"> Expression</w:t>
      </w:r>
      <w:r w:rsidR="007F5EEC">
        <w:rPr>
          <w:rFonts w:ascii="Comic Sans MS" w:hAnsi="Comic Sans MS"/>
          <w:sz w:val="28"/>
          <w:szCs w:val="20"/>
        </w:rPr>
        <w:t>s</w:t>
      </w:r>
      <w:r w:rsidRPr="003E415B">
        <w:rPr>
          <w:rFonts w:ascii="Comic Sans MS" w:hAnsi="Comic Sans MS"/>
          <w:sz w:val="28"/>
          <w:szCs w:val="20"/>
        </w:rPr>
        <w:t xml:space="preserve"> of Interest </w:t>
      </w:r>
      <w:r w:rsidR="00254141" w:rsidRPr="003E415B">
        <w:rPr>
          <w:rFonts w:ascii="Comic Sans MS" w:hAnsi="Comic Sans MS"/>
          <w:sz w:val="28"/>
          <w:szCs w:val="20"/>
        </w:rPr>
        <w:t xml:space="preserve">(EoI) </w:t>
      </w:r>
    </w:p>
    <w:p w:rsidR="003E415B" w:rsidRPr="003E415B" w:rsidRDefault="003E415B" w:rsidP="003E415B">
      <w:pPr>
        <w:tabs>
          <w:tab w:val="left" w:pos="1701"/>
        </w:tabs>
        <w:spacing w:after="0"/>
        <w:jc w:val="center"/>
        <w:rPr>
          <w:rFonts w:ascii="Comic Sans MS" w:hAnsi="Comic Sans MS"/>
          <w:sz w:val="28"/>
          <w:szCs w:val="20"/>
        </w:rPr>
      </w:pPr>
      <w:r w:rsidRPr="003E415B">
        <w:rPr>
          <w:rFonts w:ascii="Comic Sans MS" w:hAnsi="Comic Sans MS"/>
          <w:sz w:val="28"/>
          <w:szCs w:val="20"/>
        </w:rPr>
        <w:t>From</w:t>
      </w:r>
      <w:r w:rsidR="00254141" w:rsidRPr="003E415B">
        <w:rPr>
          <w:rFonts w:ascii="Comic Sans MS" w:hAnsi="Comic Sans MS"/>
          <w:sz w:val="28"/>
          <w:szCs w:val="20"/>
        </w:rPr>
        <w:t xml:space="preserve"> </w:t>
      </w:r>
    </w:p>
    <w:p w:rsidR="00254141" w:rsidRPr="003E415B" w:rsidRDefault="00254141" w:rsidP="003E415B">
      <w:pPr>
        <w:tabs>
          <w:tab w:val="left" w:pos="1701"/>
        </w:tabs>
        <w:spacing w:after="0"/>
        <w:jc w:val="center"/>
        <w:rPr>
          <w:rFonts w:ascii="Comic Sans MS" w:hAnsi="Comic Sans MS"/>
          <w:sz w:val="28"/>
          <w:szCs w:val="20"/>
        </w:rPr>
      </w:pPr>
      <w:r w:rsidRPr="003E415B">
        <w:rPr>
          <w:rFonts w:ascii="Comic Sans MS" w:hAnsi="Comic Sans MS"/>
          <w:sz w:val="28"/>
          <w:szCs w:val="20"/>
        </w:rPr>
        <w:t>Software Development Organizations</w:t>
      </w:r>
    </w:p>
    <w:p w:rsidR="003E415B" w:rsidRPr="003E415B" w:rsidRDefault="00693B37" w:rsidP="003E415B">
      <w:pPr>
        <w:tabs>
          <w:tab w:val="left" w:pos="1701"/>
        </w:tabs>
        <w:spacing w:after="0"/>
        <w:jc w:val="center"/>
        <w:rPr>
          <w:rFonts w:ascii="Comic Sans MS" w:hAnsi="Comic Sans MS"/>
          <w:sz w:val="28"/>
          <w:szCs w:val="20"/>
        </w:rPr>
      </w:pPr>
      <w:r w:rsidRPr="003E415B">
        <w:rPr>
          <w:rFonts w:ascii="Comic Sans MS" w:hAnsi="Comic Sans MS"/>
          <w:sz w:val="28"/>
          <w:szCs w:val="20"/>
        </w:rPr>
        <w:t xml:space="preserve">For </w:t>
      </w:r>
      <w:r w:rsidR="00254141" w:rsidRPr="003E415B">
        <w:rPr>
          <w:rFonts w:ascii="Comic Sans MS" w:hAnsi="Comic Sans MS"/>
          <w:sz w:val="28"/>
          <w:szCs w:val="20"/>
        </w:rPr>
        <w:t>Design, Development &amp; Implementation</w:t>
      </w:r>
      <w:r w:rsidR="003E415B" w:rsidRPr="003E415B">
        <w:rPr>
          <w:rFonts w:ascii="Comic Sans MS" w:hAnsi="Comic Sans MS"/>
          <w:sz w:val="28"/>
          <w:szCs w:val="20"/>
        </w:rPr>
        <w:t xml:space="preserve"> </w:t>
      </w:r>
      <w:r w:rsidR="00254141" w:rsidRPr="003E415B">
        <w:rPr>
          <w:rFonts w:ascii="Comic Sans MS" w:hAnsi="Comic Sans MS"/>
          <w:sz w:val="28"/>
          <w:szCs w:val="20"/>
        </w:rPr>
        <w:t xml:space="preserve">of </w:t>
      </w:r>
    </w:p>
    <w:p w:rsidR="003E415B" w:rsidRDefault="00D74888" w:rsidP="003E415B">
      <w:pPr>
        <w:tabs>
          <w:tab w:val="left" w:pos="1701"/>
        </w:tabs>
        <w:spacing w:after="0"/>
        <w:jc w:val="center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 xml:space="preserve">Integrated </w:t>
      </w:r>
      <w:r w:rsidR="00254141" w:rsidRPr="003E415B">
        <w:rPr>
          <w:rFonts w:ascii="Comic Sans MS" w:hAnsi="Comic Sans MS"/>
          <w:sz w:val="28"/>
          <w:szCs w:val="20"/>
        </w:rPr>
        <w:t>Office</w:t>
      </w:r>
      <w:r>
        <w:rPr>
          <w:rFonts w:ascii="Comic Sans MS" w:hAnsi="Comic Sans MS"/>
          <w:sz w:val="28"/>
          <w:szCs w:val="20"/>
        </w:rPr>
        <w:t xml:space="preserve"> </w:t>
      </w:r>
      <w:r w:rsidR="00254141" w:rsidRPr="003E415B">
        <w:rPr>
          <w:rFonts w:ascii="Comic Sans MS" w:hAnsi="Comic Sans MS"/>
          <w:sz w:val="28"/>
          <w:szCs w:val="20"/>
        </w:rPr>
        <w:t xml:space="preserve">&amp; Accounts </w:t>
      </w:r>
      <w:r>
        <w:rPr>
          <w:rFonts w:ascii="Comic Sans MS" w:hAnsi="Comic Sans MS"/>
          <w:sz w:val="28"/>
          <w:szCs w:val="20"/>
        </w:rPr>
        <w:t>System</w:t>
      </w:r>
      <w:r w:rsidR="00693B37" w:rsidRPr="003E415B">
        <w:rPr>
          <w:rFonts w:ascii="Comic Sans MS" w:hAnsi="Comic Sans MS"/>
          <w:sz w:val="28"/>
          <w:szCs w:val="20"/>
        </w:rPr>
        <w:t xml:space="preserve"> </w:t>
      </w:r>
    </w:p>
    <w:p w:rsidR="003E415B" w:rsidRDefault="007F5EEC" w:rsidP="003E415B">
      <w:pPr>
        <w:tabs>
          <w:tab w:val="left" w:pos="1701"/>
        </w:tabs>
        <w:spacing w:after="0"/>
        <w:jc w:val="center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F</w:t>
      </w:r>
      <w:r w:rsidR="00451A3E">
        <w:rPr>
          <w:rFonts w:ascii="Comic Sans MS" w:hAnsi="Comic Sans MS"/>
          <w:sz w:val="28"/>
          <w:szCs w:val="20"/>
        </w:rPr>
        <w:t>o</w:t>
      </w:r>
      <w:r>
        <w:rPr>
          <w:rFonts w:ascii="Comic Sans MS" w:hAnsi="Comic Sans MS"/>
          <w:sz w:val="28"/>
          <w:szCs w:val="20"/>
        </w:rPr>
        <w:t>r</w:t>
      </w:r>
    </w:p>
    <w:p w:rsidR="00254141" w:rsidRPr="003E415B" w:rsidRDefault="00693B37" w:rsidP="003E415B">
      <w:pPr>
        <w:tabs>
          <w:tab w:val="left" w:pos="1701"/>
        </w:tabs>
        <w:spacing w:after="0"/>
        <w:jc w:val="center"/>
        <w:rPr>
          <w:rFonts w:ascii="Comic Sans MS" w:hAnsi="Comic Sans MS"/>
          <w:sz w:val="28"/>
          <w:szCs w:val="20"/>
        </w:rPr>
      </w:pPr>
      <w:r w:rsidRPr="003E415B">
        <w:rPr>
          <w:rFonts w:ascii="Comic Sans MS" w:hAnsi="Comic Sans MS"/>
          <w:sz w:val="28"/>
          <w:szCs w:val="20"/>
        </w:rPr>
        <w:t>IC&amp;SR</w:t>
      </w:r>
      <w:r w:rsidR="001E7CE9">
        <w:rPr>
          <w:rFonts w:ascii="Comic Sans MS" w:hAnsi="Comic Sans MS"/>
          <w:sz w:val="28"/>
          <w:szCs w:val="20"/>
        </w:rPr>
        <w:t>, IIT Madras</w:t>
      </w:r>
    </w:p>
    <w:p w:rsidR="0052765E" w:rsidRDefault="0052765E" w:rsidP="0052765E">
      <w:pPr>
        <w:spacing w:after="0"/>
        <w:rPr>
          <w:rFonts w:ascii="Comic Sans MS" w:hAnsi="Comic Sans MS"/>
          <w:sz w:val="20"/>
          <w:szCs w:val="20"/>
        </w:rPr>
      </w:pPr>
    </w:p>
    <w:p w:rsidR="0052765E" w:rsidRDefault="0052765E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Pr="00AF5492" w:rsidRDefault="00AF5492" w:rsidP="0052765E">
      <w:pPr>
        <w:spacing w:after="0"/>
        <w:rPr>
          <w:rFonts w:ascii="Comic Sans MS" w:hAnsi="Comic Sans MS"/>
          <w:b/>
          <w:sz w:val="20"/>
          <w:szCs w:val="20"/>
        </w:rPr>
      </w:pPr>
      <w:r w:rsidRPr="00AF5492">
        <w:rPr>
          <w:rFonts w:ascii="Comic Sans MS" w:hAnsi="Comic Sans MS"/>
          <w:b/>
          <w:sz w:val="20"/>
          <w:szCs w:val="20"/>
        </w:rPr>
        <w:t>Contents: -</w:t>
      </w: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5044"/>
        <w:gridCol w:w="2914"/>
      </w:tblGrid>
      <w:tr w:rsidR="00AF5492" w:rsidRPr="003E11E3" w:rsidTr="00A705B8">
        <w:trPr>
          <w:trHeight w:val="272"/>
        </w:trPr>
        <w:tc>
          <w:tcPr>
            <w:tcW w:w="918" w:type="dxa"/>
          </w:tcPr>
          <w:p w:rsidR="00AF5492" w:rsidRPr="00AF5492" w:rsidRDefault="00847805" w:rsidP="00DB38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5044" w:type="dxa"/>
          </w:tcPr>
          <w:p w:rsidR="00AF5492" w:rsidRPr="00AF5492" w:rsidRDefault="00AF5492" w:rsidP="008478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omic Sans MS" w:hAnsi="Comic Sans MS"/>
                <w:sz w:val="20"/>
                <w:szCs w:val="20"/>
              </w:rPr>
            </w:pPr>
            <w:r w:rsidRPr="00AF5492">
              <w:rPr>
                <w:rFonts w:ascii="Comic Sans MS" w:hAnsi="Comic Sans MS"/>
                <w:sz w:val="20"/>
                <w:szCs w:val="20"/>
              </w:rPr>
              <w:t>Section</w:t>
            </w:r>
          </w:p>
        </w:tc>
        <w:tc>
          <w:tcPr>
            <w:tcW w:w="2914" w:type="dxa"/>
          </w:tcPr>
          <w:p w:rsidR="00AF5492" w:rsidRPr="00AF5492" w:rsidRDefault="00AF5492" w:rsidP="00847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F5492">
              <w:rPr>
                <w:rFonts w:ascii="Comic Sans MS" w:hAnsi="Comic Sans MS"/>
                <w:sz w:val="20"/>
                <w:szCs w:val="20"/>
              </w:rPr>
              <w:t>Page No</w:t>
            </w:r>
          </w:p>
        </w:tc>
      </w:tr>
      <w:tr w:rsidR="00AF5492" w:rsidRPr="003E11E3" w:rsidTr="00A705B8">
        <w:tc>
          <w:tcPr>
            <w:tcW w:w="918" w:type="dxa"/>
          </w:tcPr>
          <w:p w:rsidR="00AF5492" w:rsidRPr="00AF5492" w:rsidRDefault="00AF5492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AF5492" w:rsidRPr="00AF5492" w:rsidRDefault="007C32B1" w:rsidP="007C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</w:t>
            </w:r>
            <w:r w:rsidR="00AF54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to</w:t>
            </w:r>
            <w:r w:rsidR="00AF5492">
              <w:rPr>
                <w:rFonts w:ascii="Comic Sans MS" w:hAnsi="Comic Sans MS"/>
                <w:sz w:val="20"/>
                <w:szCs w:val="20"/>
              </w:rPr>
              <w:t xml:space="preserve"> IC&amp;SR</w:t>
            </w:r>
          </w:p>
        </w:tc>
        <w:tc>
          <w:tcPr>
            <w:tcW w:w="2914" w:type="dxa"/>
          </w:tcPr>
          <w:p w:rsidR="00AF5492" w:rsidRPr="00AF5492" w:rsidRDefault="00E972F4" w:rsidP="00A7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F5492" w:rsidRPr="003E11E3" w:rsidTr="00A705B8">
        <w:tc>
          <w:tcPr>
            <w:tcW w:w="918" w:type="dxa"/>
          </w:tcPr>
          <w:p w:rsidR="00AF5492" w:rsidRPr="00AF5492" w:rsidRDefault="00AF5492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AF5492" w:rsidRPr="00AF5492" w:rsidRDefault="00AF5492" w:rsidP="00A7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F5492">
              <w:rPr>
                <w:rFonts w:ascii="Comic Sans MS" w:hAnsi="Comic Sans MS"/>
                <w:sz w:val="20"/>
                <w:szCs w:val="20"/>
              </w:rPr>
              <w:t>Scope of Work</w:t>
            </w:r>
          </w:p>
        </w:tc>
        <w:tc>
          <w:tcPr>
            <w:tcW w:w="2914" w:type="dxa"/>
          </w:tcPr>
          <w:p w:rsidR="00AF5492" w:rsidRPr="00AF5492" w:rsidRDefault="00E972F4" w:rsidP="00A7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F5492" w:rsidRPr="003E11E3" w:rsidTr="00A705B8">
        <w:tc>
          <w:tcPr>
            <w:tcW w:w="918" w:type="dxa"/>
          </w:tcPr>
          <w:p w:rsidR="00AF5492" w:rsidRPr="00AF5492" w:rsidRDefault="00AF5492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AF5492" w:rsidRPr="00AF5492" w:rsidRDefault="00847805" w:rsidP="00A7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Qualification Criteria</w:t>
            </w:r>
          </w:p>
        </w:tc>
        <w:tc>
          <w:tcPr>
            <w:tcW w:w="2914" w:type="dxa"/>
          </w:tcPr>
          <w:p w:rsidR="00AF5492" w:rsidRPr="00AF5492" w:rsidRDefault="0068230D" w:rsidP="007B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F5492" w:rsidRPr="003E11E3" w:rsidTr="00A705B8">
        <w:tc>
          <w:tcPr>
            <w:tcW w:w="918" w:type="dxa"/>
          </w:tcPr>
          <w:p w:rsidR="00AF5492" w:rsidRPr="00AF5492" w:rsidRDefault="00AF5492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AF5492" w:rsidRPr="00AF5492" w:rsidRDefault="00847805" w:rsidP="00A7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Selection of Technology Partner</w:t>
            </w:r>
          </w:p>
        </w:tc>
        <w:tc>
          <w:tcPr>
            <w:tcW w:w="2914" w:type="dxa"/>
          </w:tcPr>
          <w:p w:rsidR="00AF5492" w:rsidRPr="00AF5492" w:rsidRDefault="00E972F4" w:rsidP="00A7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AF5492" w:rsidRPr="003E11E3" w:rsidTr="00A705B8">
        <w:tc>
          <w:tcPr>
            <w:tcW w:w="918" w:type="dxa"/>
          </w:tcPr>
          <w:p w:rsidR="00AF5492" w:rsidRPr="00AF5492" w:rsidRDefault="00AF5492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AF5492" w:rsidRPr="00AF5492" w:rsidRDefault="00847805" w:rsidP="00A7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General Terms and Conditions</w:t>
            </w:r>
          </w:p>
        </w:tc>
        <w:tc>
          <w:tcPr>
            <w:tcW w:w="2914" w:type="dxa"/>
          </w:tcPr>
          <w:p w:rsidR="00AF5492" w:rsidRPr="00AF5492" w:rsidRDefault="00E972F4" w:rsidP="00A7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E972F4" w:rsidRPr="003E11E3" w:rsidTr="00A705B8">
        <w:tc>
          <w:tcPr>
            <w:tcW w:w="918" w:type="dxa"/>
          </w:tcPr>
          <w:p w:rsidR="00E972F4" w:rsidRPr="00AF5492" w:rsidRDefault="00E972F4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E972F4" w:rsidRPr="007B6DDB" w:rsidRDefault="007B6DDB" w:rsidP="007B6DD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B6DDB">
              <w:rPr>
                <w:rFonts w:ascii="Comic Sans MS" w:hAnsi="Comic Sans MS"/>
                <w:sz w:val="20"/>
                <w:szCs w:val="20"/>
              </w:rPr>
              <w:t>Annexure-1: SRS</w:t>
            </w:r>
          </w:p>
        </w:tc>
        <w:tc>
          <w:tcPr>
            <w:tcW w:w="2914" w:type="dxa"/>
          </w:tcPr>
          <w:p w:rsidR="00E972F4" w:rsidRDefault="007B6DDB" w:rsidP="00A7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CC4AC9" w:rsidRPr="003E11E3" w:rsidTr="00A705B8">
        <w:tc>
          <w:tcPr>
            <w:tcW w:w="918" w:type="dxa"/>
          </w:tcPr>
          <w:p w:rsidR="00CC4AC9" w:rsidRPr="00AF5492" w:rsidRDefault="00CC4AC9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CC4AC9" w:rsidRPr="007B6DDB" w:rsidRDefault="00CC4AC9" w:rsidP="007B6DD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CC4AC9">
              <w:rPr>
                <w:rFonts w:ascii="Comic Sans MS" w:hAnsi="Comic Sans MS"/>
                <w:sz w:val="20"/>
                <w:szCs w:val="20"/>
              </w:rPr>
              <w:t>Schedules and Important Information</w:t>
            </w:r>
          </w:p>
        </w:tc>
        <w:tc>
          <w:tcPr>
            <w:tcW w:w="2914" w:type="dxa"/>
          </w:tcPr>
          <w:p w:rsidR="00CC4AC9" w:rsidRDefault="00CC4AC9" w:rsidP="00A7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062793" w:rsidRPr="003E11E3" w:rsidTr="00A705B8">
        <w:tc>
          <w:tcPr>
            <w:tcW w:w="918" w:type="dxa"/>
          </w:tcPr>
          <w:p w:rsidR="00062793" w:rsidRPr="00AF5492" w:rsidRDefault="00062793" w:rsidP="00DB380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4" w:type="dxa"/>
          </w:tcPr>
          <w:p w:rsidR="00062793" w:rsidRPr="007B6DDB" w:rsidRDefault="00062793" w:rsidP="007B6DD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 – A &amp; B</w:t>
            </w:r>
          </w:p>
        </w:tc>
        <w:tc>
          <w:tcPr>
            <w:tcW w:w="2914" w:type="dxa"/>
          </w:tcPr>
          <w:p w:rsidR="00062793" w:rsidRDefault="00CC4AC9" w:rsidP="00A7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</w:tbl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AF5492" w:rsidRDefault="00AF5492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Default="003E415B" w:rsidP="0052765E">
      <w:pPr>
        <w:spacing w:after="0"/>
        <w:rPr>
          <w:rFonts w:ascii="Comic Sans MS" w:hAnsi="Comic Sans MS"/>
          <w:sz w:val="20"/>
          <w:szCs w:val="20"/>
        </w:rPr>
      </w:pPr>
    </w:p>
    <w:p w:rsidR="003E415B" w:rsidRPr="003E415B" w:rsidRDefault="003E415B" w:rsidP="003E415B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3E415B">
        <w:rPr>
          <w:rFonts w:ascii="Comic Sans MS" w:hAnsi="Comic Sans MS"/>
          <w:b/>
          <w:sz w:val="20"/>
          <w:szCs w:val="20"/>
        </w:rPr>
        <w:t>Introduction:</w:t>
      </w:r>
    </w:p>
    <w:p w:rsidR="003E415B" w:rsidRDefault="003E415B" w:rsidP="003E415B">
      <w:pPr>
        <w:spacing w:after="0"/>
        <w:rPr>
          <w:rFonts w:ascii="Comic Sans MS" w:hAnsi="Comic Sans MS"/>
          <w:sz w:val="20"/>
          <w:szCs w:val="20"/>
        </w:rPr>
      </w:pPr>
    </w:p>
    <w:p w:rsidR="00613C00" w:rsidRDefault="007F5EEC" w:rsidP="00A92AD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Centre for </w:t>
      </w:r>
      <w:r w:rsidR="001E7CE9" w:rsidRPr="001E7CE9">
        <w:rPr>
          <w:rFonts w:ascii="Comic Sans MS" w:hAnsi="Comic Sans MS"/>
          <w:sz w:val="20"/>
          <w:szCs w:val="20"/>
        </w:rPr>
        <w:t>Industrial Consultancy and Sponsored Research</w:t>
      </w:r>
      <w:r w:rsidR="001E7CE9">
        <w:rPr>
          <w:rFonts w:ascii="Comic Sans MS" w:hAnsi="Comic Sans MS"/>
          <w:sz w:val="28"/>
          <w:szCs w:val="20"/>
        </w:rPr>
        <w:t xml:space="preserve"> </w:t>
      </w:r>
      <w:r w:rsidR="00451A3E">
        <w:rPr>
          <w:rFonts w:ascii="Comic Sans MS" w:hAnsi="Comic Sans MS"/>
          <w:sz w:val="20"/>
          <w:szCs w:val="20"/>
        </w:rPr>
        <w:t>(I</w:t>
      </w:r>
      <w:r w:rsidR="003E415B">
        <w:rPr>
          <w:rFonts w:ascii="Comic Sans MS" w:hAnsi="Comic Sans MS"/>
          <w:sz w:val="20"/>
          <w:szCs w:val="20"/>
        </w:rPr>
        <w:t>C&amp;SR</w:t>
      </w:r>
      <w:r w:rsidR="00451A3E">
        <w:rPr>
          <w:rFonts w:ascii="Comic Sans MS" w:hAnsi="Comic Sans MS"/>
          <w:sz w:val="20"/>
          <w:szCs w:val="20"/>
        </w:rPr>
        <w:t>)</w:t>
      </w:r>
      <w:r w:rsidR="003E415B">
        <w:rPr>
          <w:rFonts w:ascii="Comic Sans MS" w:hAnsi="Comic Sans MS"/>
          <w:sz w:val="20"/>
          <w:szCs w:val="20"/>
        </w:rPr>
        <w:t xml:space="preserve"> is part of IIT Madras </w:t>
      </w:r>
      <w:r>
        <w:rPr>
          <w:rFonts w:ascii="Comic Sans MS" w:hAnsi="Comic Sans MS"/>
          <w:sz w:val="20"/>
          <w:szCs w:val="20"/>
        </w:rPr>
        <w:t xml:space="preserve">and </w:t>
      </w:r>
      <w:r w:rsidR="003E415B">
        <w:rPr>
          <w:rFonts w:ascii="Comic Sans MS" w:hAnsi="Comic Sans MS"/>
          <w:sz w:val="20"/>
          <w:szCs w:val="20"/>
        </w:rPr>
        <w:t xml:space="preserve">responsible for promotion, facilitation, coordination and administration of all </w:t>
      </w:r>
      <w:r w:rsidR="00137A64">
        <w:rPr>
          <w:rFonts w:ascii="Comic Sans MS" w:hAnsi="Comic Sans MS"/>
          <w:sz w:val="20"/>
          <w:szCs w:val="20"/>
        </w:rPr>
        <w:t xml:space="preserve">research oriented </w:t>
      </w:r>
      <w:r w:rsidR="003E415B">
        <w:rPr>
          <w:rFonts w:ascii="Comic Sans MS" w:hAnsi="Comic Sans MS"/>
          <w:sz w:val="20"/>
          <w:szCs w:val="20"/>
        </w:rPr>
        <w:t xml:space="preserve">Sponsored and Consultancy projects handled by the faculty of IIT Madras. </w:t>
      </w:r>
    </w:p>
    <w:p w:rsidR="00613C00" w:rsidRDefault="00613C00" w:rsidP="00A92ADD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3E415B" w:rsidRPr="007A3107" w:rsidRDefault="003E415B" w:rsidP="00A92AD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IC&amp;SR uses in-house </w:t>
      </w:r>
      <w:r w:rsidR="00D75F81">
        <w:rPr>
          <w:rFonts w:ascii="Comic Sans MS" w:hAnsi="Comic Sans MS"/>
          <w:sz w:val="20"/>
          <w:szCs w:val="20"/>
        </w:rPr>
        <w:t>software</w:t>
      </w:r>
      <w:r>
        <w:rPr>
          <w:rFonts w:ascii="Comic Sans MS" w:hAnsi="Comic Sans MS"/>
          <w:sz w:val="20"/>
          <w:szCs w:val="20"/>
        </w:rPr>
        <w:t xml:space="preserve"> for office automation which </w:t>
      </w:r>
      <w:r w:rsidR="00137A64">
        <w:rPr>
          <w:rFonts w:ascii="Comic Sans MS" w:hAnsi="Comic Sans MS"/>
          <w:sz w:val="20"/>
          <w:szCs w:val="20"/>
        </w:rPr>
        <w:t xml:space="preserve">was </w:t>
      </w:r>
      <w:r>
        <w:rPr>
          <w:rFonts w:ascii="Comic Sans MS" w:hAnsi="Comic Sans MS"/>
          <w:sz w:val="20"/>
          <w:szCs w:val="20"/>
        </w:rPr>
        <w:t xml:space="preserve">developed </w:t>
      </w:r>
      <w:r w:rsidR="00613C00">
        <w:rPr>
          <w:rFonts w:ascii="Comic Sans MS" w:hAnsi="Comic Sans MS"/>
          <w:sz w:val="20"/>
          <w:szCs w:val="20"/>
        </w:rPr>
        <w:t xml:space="preserve">and maintained </w:t>
      </w:r>
      <w:r>
        <w:rPr>
          <w:rFonts w:ascii="Comic Sans MS" w:hAnsi="Comic Sans MS"/>
          <w:sz w:val="20"/>
          <w:szCs w:val="20"/>
        </w:rPr>
        <w:t>by IC&amp;SR</w:t>
      </w:r>
      <w:r w:rsidR="004E6D92">
        <w:rPr>
          <w:rFonts w:ascii="Comic Sans MS" w:hAnsi="Comic Sans MS"/>
          <w:sz w:val="20"/>
          <w:szCs w:val="20"/>
        </w:rPr>
        <w:t xml:space="preserve"> </w:t>
      </w:r>
      <w:r w:rsidR="00613C00">
        <w:rPr>
          <w:rFonts w:ascii="Comic Sans MS" w:hAnsi="Comic Sans MS"/>
          <w:sz w:val="20"/>
          <w:szCs w:val="20"/>
        </w:rPr>
        <w:t>-</w:t>
      </w:r>
      <w:r w:rsidR="004E6D92">
        <w:rPr>
          <w:rFonts w:ascii="Comic Sans MS" w:hAnsi="Comic Sans MS"/>
          <w:sz w:val="20"/>
          <w:szCs w:val="20"/>
        </w:rPr>
        <w:t xml:space="preserve"> </w:t>
      </w:r>
      <w:r w:rsidR="00613C00">
        <w:rPr>
          <w:rFonts w:ascii="Comic Sans MS" w:hAnsi="Comic Sans MS"/>
          <w:sz w:val="20"/>
          <w:szCs w:val="20"/>
        </w:rPr>
        <w:t xml:space="preserve">IT </w:t>
      </w:r>
      <w:r w:rsidR="00DB3805">
        <w:rPr>
          <w:rFonts w:ascii="Comic Sans MS" w:hAnsi="Comic Sans MS"/>
          <w:sz w:val="20"/>
          <w:szCs w:val="20"/>
        </w:rPr>
        <w:t>team</w:t>
      </w:r>
      <w:r>
        <w:rPr>
          <w:rFonts w:ascii="Comic Sans MS" w:hAnsi="Comic Sans MS"/>
          <w:sz w:val="20"/>
          <w:szCs w:val="20"/>
        </w:rPr>
        <w:t xml:space="preserve">. </w:t>
      </w:r>
      <w:r w:rsidR="00D75F81">
        <w:rPr>
          <w:rFonts w:ascii="Comic Sans MS" w:hAnsi="Comic Sans MS"/>
          <w:sz w:val="20"/>
          <w:szCs w:val="20"/>
        </w:rPr>
        <w:t xml:space="preserve">The software includes functional </w:t>
      </w:r>
      <w:r w:rsidR="004E6D92">
        <w:rPr>
          <w:rFonts w:ascii="Comic Sans MS" w:hAnsi="Comic Sans MS"/>
          <w:sz w:val="20"/>
          <w:szCs w:val="20"/>
        </w:rPr>
        <w:t xml:space="preserve">modules </w:t>
      </w:r>
      <w:r w:rsidR="00D75F81">
        <w:rPr>
          <w:rFonts w:ascii="Comic Sans MS" w:hAnsi="Comic Sans MS"/>
          <w:sz w:val="20"/>
          <w:szCs w:val="20"/>
        </w:rPr>
        <w:t>of</w:t>
      </w:r>
      <w:r w:rsidR="00613C00">
        <w:rPr>
          <w:rFonts w:ascii="Comic Sans MS" w:hAnsi="Comic Sans MS"/>
          <w:sz w:val="20"/>
          <w:szCs w:val="20"/>
        </w:rPr>
        <w:t xml:space="preserve"> Office, Purchase, Recruitment and Accounts.  All p</w:t>
      </w:r>
      <w:r w:rsidR="00451A3E">
        <w:rPr>
          <w:rFonts w:ascii="Comic Sans MS" w:hAnsi="Comic Sans MS"/>
          <w:sz w:val="20"/>
          <w:szCs w:val="20"/>
        </w:rPr>
        <w:t>roject administration</w:t>
      </w:r>
      <w:r w:rsidR="00137A64">
        <w:rPr>
          <w:rFonts w:ascii="Comic Sans MS" w:hAnsi="Comic Sans MS"/>
          <w:sz w:val="20"/>
          <w:szCs w:val="20"/>
        </w:rPr>
        <w:t>s</w:t>
      </w:r>
      <w:r w:rsidR="00451A3E">
        <w:rPr>
          <w:rFonts w:ascii="Comic Sans MS" w:hAnsi="Comic Sans MS"/>
          <w:sz w:val="20"/>
          <w:szCs w:val="20"/>
        </w:rPr>
        <w:t xml:space="preserve"> and accounting are </w:t>
      </w:r>
      <w:r w:rsidR="00D75F81">
        <w:rPr>
          <w:rFonts w:ascii="Comic Sans MS" w:hAnsi="Comic Sans MS"/>
          <w:sz w:val="20"/>
          <w:szCs w:val="20"/>
        </w:rPr>
        <w:t>driven thru the in-house software, t</w:t>
      </w:r>
      <w:r w:rsidR="004E6D92">
        <w:rPr>
          <w:rFonts w:ascii="Comic Sans MS" w:hAnsi="Comic Sans MS"/>
          <w:sz w:val="20"/>
          <w:szCs w:val="20"/>
        </w:rPr>
        <w:t xml:space="preserve">he </w:t>
      </w:r>
      <w:r w:rsidR="00D17920">
        <w:rPr>
          <w:rFonts w:ascii="Comic Sans MS" w:hAnsi="Comic Sans MS"/>
          <w:sz w:val="20"/>
          <w:szCs w:val="20"/>
        </w:rPr>
        <w:t>software</w:t>
      </w:r>
      <w:r w:rsidR="004E6D92">
        <w:rPr>
          <w:rFonts w:ascii="Comic Sans MS" w:hAnsi="Comic Sans MS"/>
          <w:sz w:val="20"/>
          <w:szCs w:val="20"/>
        </w:rPr>
        <w:t xml:space="preserve"> </w:t>
      </w:r>
      <w:r w:rsidR="00DB3805">
        <w:rPr>
          <w:rFonts w:ascii="Comic Sans MS" w:hAnsi="Comic Sans MS"/>
          <w:sz w:val="20"/>
          <w:szCs w:val="20"/>
        </w:rPr>
        <w:t>was</w:t>
      </w:r>
      <w:r w:rsidR="004E6D92">
        <w:rPr>
          <w:rFonts w:ascii="Comic Sans MS" w:hAnsi="Comic Sans MS"/>
          <w:sz w:val="20"/>
          <w:szCs w:val="20"/>
        </w:rPr>
        <w:t xml:space="preserve"> developed in VB </w:t>
      </w:r>
      <w:r w:rsidR="00D75F81">
        <w:rPr>
          <w:rFonts w:ascii="Comic Sans MS" w:hAnsi="Comic Sans MS"/>
          <w:sz w:val="20"/>
          <w:szCs w:val="20"/>
        </w:rPr>
        <w:t>and MS SQL as database.</w:t>
      </w:r>
    </w:p>
    <w:p w:rsidR="003E415B" w:rsidRDefault="003E415B" w:rsidP="003E415B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AF5492" w:rsidRPr="00AF5492" w:rsidRDefault="00AF5492" w:rsidP="00AF5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F5492">
        <w:rPr>
          <w:rFonts w:ascii="Comic Sans MS" w:hAnsi="Comic Sans MS"/>
          <w:b/>
          <w:sz w:val="20"/>
          <w:szCs w:val="20"/>
        </w:rPr>
        <w:t>Scope of work:</w:t>
      </w:r>
    </w:p>
    <w:p w:rsidR="00AF5492" w:rsidRDefault="00AF5492" w:rsidP="00AF549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F5492" w:rsidRDefault="00AF5492" w:rsidP="00AF54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00E64">
        <w:rPr>
          <w:rFonts w:ascii="Comic Sans MS" w:hAnsi="Comic Sans MS"/>
          <w:sz w:val="20"/>
          <w:szCs w:val="20"/>
        </w:rPr>
        <w:t xml:space="preserve">The scope of work includes design, </w:t>
      </w:r>
      <w:r>
        <w:rPr>
          <w:rFonts w:ascii="Comic Sans MS" w:hAnsi="Comic Sans MS"/>
          <w:sz w:val="20"/>
          <w:szCs w:val="20"/>
        </w:rPr>
        <w:t xml:space="preserve">software </w:t>
      </w:r>
      <w:r w:rsidRPr="00800E64">
        <w:rPr>
          <w:rFonts w:ascii="Comic Sans MS" w:hAnsi="Comic Sans MS"/>
          <w:sz w:val="20"/>
          <w:szCs w:val="20"/>
        </w:rPr>
        <w:t>development</w:t>
      </w:r>
      <w:r>
        <w:rPr>
          <w:rFonts w:ascii="Comic Sans MS" w:hAnsi="Comic Sans MS"/>
          <w:sz w:val="20"/>
          <w:szCs w:val="20"/>
        </w:rPr>
        <w:t xml:space="preserve">, training, </w:t>
      </w:r>
      <w:r w:rsidRPr="00800E64">
        <w:rPr>
          <w:rFonts w:ascii="Comic Sans MS" w:hAnsi="Comic Sans MS"/>
          <w:sz w:val="20"/>
          <w:szCs w:val="20"/>
        </w:rPr>
        <w:t xml:space="preserve">implementation </w:t>
      </w:r>
      <w:r>
        <w:rPr>
          <w:rFonts w:ascii="Comic Sans MS" w:hAnsi="Comic Sans MS"/>
          <w:sz w:val="20"/>
          <w:szCs w:val="20"/>
        </w:rPr>
        <w:t xml:space="preserve">with a total solution for </w:t>
      </w:r>
      <w:r w:rsidRPr="00800E64">
        <w:rPr>
          <w:rFonts w:ascii="Comic Sans MS" w:hAnsi="Comic Sans MS"/>
          <w:sz w:val="20"/>
          <w:szCs w:val="20"/>
        </w:rPr>
        <w:t>Project Office and Project Accounts</w:t>
      </w:r>
      <w:r>
        <w:rPr>
          <w:rFonts w:ascii="Comic Sans MS" w:hAnsi="Comic Sans MS"/>
          <w:sz w:val="20"/>
          <w:szCs w:val="20"/>
        </w:rPr>
        <w:t xml:space="preserve"> module using </w:t>
      </w:r>
      <w:r w:rsidR="00AD66F0">
        <w:rPr>
          <w:rFonts w:ascii="Comic Sans MS" w:hAnsi="Comic Sans MS"/>
          <w:sz w:val="20"/>
          <w:szCs w:val="20"/>
        </w:rPr>
        <w:t xml:space="preserve">.Net </w:t>
      </w:r>
      <w:r>
        <w:rPr>
          <w:rFonts w:ascii="Comic Sans MS" w:hAnsi="Comic Sans MS"/>
          <w:sz w:val="20"/>
          <w:szCs w:val="20"/>
        </w:rPr>
        <w:t xml:space="preserve">MVC technology and Microsoft SQL </w:t>
      </w:r>
      <w:r w:rsidR="00D17920">
        <w:rPr>
          <w:rFonts w:ascii="Comic Sans MS" w:hAnsi="Comic Sans MS"/>
          <w:sz w:val="20"/>
          <w:szCs w:val="20"/>
        </w:rPr>
        <w:t xml:space="preserve">as </w:t>
      </w:r>
      <w:r>
        <w:rPr>
          <w:rFonts w:ascii="Comic Sans MS" w:hAnsi="Comic Sans MS"/>
          <w:sz w:val="20"/>
          <w:szCs w:val="20"/>
        </w:rPr>
        <w:t xml:space="preserve">database. The scope also includes </w:t>
      </w:r>
      <w:r w:rsidR="00DB3805">
        <w:rPr>
          <w:rFonts w:ascii="Comic Sans MS" w:hAnsi="Comic Sans MS"/>
          <w:sz w:val="20"/>
          <w:szCs w:val="20"/>
        </w:rPr>
        <w:t xml:space="preserve">to provide </w:t>
      </w:r>
      <w:r>
        <w:rPr>
          <w:rFonts w:ascii="Comic Sans MS" w:hAnsi="Comic Sans MS"/>
          <w:sz w:val="20"/>
          <w:szCs w:val="20"/>
        </w:rPr>
        <w:t xml:space="preserve">Dashboard </w:t>
      </w:r>
      <w:r w:rsidR="00DB3805">
        <w:rPr>
          <w:rFonts w:ascii="Comic Sans MS" w:hAnsi="Comic Sans MS"/>
          <w:sz w:val="20"/>
          <w:szCs w:val="20"/>
        </w:rPr>
        <w:t xml:space="preserve">of Project information to </w:t>
      </w:r>
      <w:r>
        <w:rPr>
          <w:rFonts w:ascii="Comic Sans MS" w:hAnsi="Comic Sans MS"/>
          <w:sz w:val="20"/>
          <w:szCs w:val="20"/>
        </w:rPr>
        <w:t xml:space="preserve">Project Investigators in the existing </w:t>
      </w:r>
      <w:r w:rsidR="00DB3805">
        <w:rPr>
          <w:rFonts w:ascii="Comic Sans MS" w:hAnsi="Comic Sans MS"/>
          <w:sz w:val="20"/>
          <w:szCs w:val="20"/>
        </w:rPr>
        <w:t xml:space="preserve">IC&amp;SR </w:t>
      </w:r>
      <w:r>
        <w:rPr>
          <w:rFonts w:ascii="Comic Sans MS" w:hAnsi="Comic Sans MS"/>
          <w:sz w:val="20"/>
          <w:szCs w:val="20"/>
        </w:rPr>
        <w:t>web site.</w:t>
      </w:r>
    </w:p>
    <w:p w:rsidR="00E33546" w:rsidRDefault="00E33546" w:rsidP="00AF54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5492" w:rsidRDefault="00AF5492" w:rsidP="00AF54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Technology Partner should ensure maintenance, management and user support for both the modules </w:t>
      </w:r>
      <w:r w:rsidR="007F5EEC">
        <w:rPr>
          <w:rFonts w:ascii="Comic Sans MS" w:hAnsi="Comic Sans MS"/>
          <w:sz w:val="20"/>
          <w:szCs w:val="20"/>
        </w:rPr>
        <w:t xml:space="preserve">for </w:t>
      </w:r>
      <w:r w:rsidRPr="00800E64">
        <w:rPr>
          <w:rFonts w:ascii="Comic Sans MS" w:hAnsi="Comic Sans MS"/>
          <w:sz w:val="20"/>
          <w:szCs w:val="20"/>
        </w:rPr>
        <w:t>a</w:t>
      </w:r>
      <w:r w:rsidR="00F359B5">
        <w:rPr>
          <w:rFonts w:ascii="Comic Sans MS" w:hAnsi="Comic Sans MS"/>
          <w:sz w:val="20"/>
          <w:szCs w:val="20"/>
        </w:rPr>
        <w:t xml:space="preserve">t least one </w:t>
      </w:r>
      <w:r w:rsidR="007F5EEC">
        <w:rPr>
          <w:rFonts w:ascii="Comic Sans MS" w:hAnsi="Comic Sans MS"/>
          <w:sz w:val="20"/>
          <w:szCs w:val="20"/>
        </w:rPr>
        <w:t xml:space="preserve">financial </w:t>
      </w:r>
      <w:r w:rsidR="00F359B5">
        <w:rPr>
          <w:rFonts w:ascii="Comic Sans MS" w:hAnsi="Comic Sans MS"/>
          <w:sz w:val="20"/>
          <w:szCs w:val="20"/>
        </w:rPr>
        <w:t>year as warranty</w:t>
      </w:r>
      <w:r>
        <w:rPr>
          <w:rFonts w:ascii="Comic Sans MS" w:hAnsi="Comic Sans MS"/>
          <w:sz w:val="20"/>
          <w:szCs w:val="20"/>
        </w:rPr>
        <w:t xml:space="preserve"> after successfully completion and user acceptance. The scope also extends to migration of existing database to</w:t>
      </w:r>
      <w:r w:rsidR="00DB3805">
        <w:rPr>
          <w:rFonts w:ascii="Comic Sans MS" w:hAnsi="Comic Sans MS"/>
          <w:sz w:val="20"/>
          <w:szCs w:val="20"/>
        </w:rPr>
        <w:t xml:space="preserve"> the</w:t>
      </w:r>
      <w:r>
        <w:rPr>
          <w:rFonts w:ascii="Comic Sans MS" w:hAnsi="Comic Sans MS"/>
          <w:sz w:val="20"/>
          <w:szCs w:val="20"/>
        </w:rPr>
        <w:t xml:space="preserve"> newly developed sof</w:t>
      </w:r>
      <w:r w:rsidR="00E33546">
        <w:rPr>
          <w:rFonts w:ascii="Comic Sans MS" w:hAnsi="Comic Sans MS"/>
          <w:sz w:val="20"/>
          <w:szCs w:val="20"/>
        </w:rPr>
        <w:t>tware and provide training for functional users and documentation.</w:t>
      </w:r>
    </w:p>
    <w:p w:rsidR="00A45187" w:rsidRDefault="00A45187" w:rsidP="00AF54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45187" w:rsidRDefault="00A45187" w:rsidP="00AF54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Software Development Life Cycle</w:t>
      </w:r>
      <w:r w:rsidR="00D74888">
        <w:rPr>
          <w:rFonts w:ascii="Comic Sans MS" w:hAnsi="Comic Sans MS"/>
          <w:sz w:val="20"/>
          <w:szCs w:val="20"/>
        </w:rPr>
        <w:t xml:space="preserve"> (SDLC) procedure</w:t>
      </w:r>
      <w:r>
        <w:rPr>
          <w:rFonts w:ascii="Comic Sans MS" w:hAnsi="Comic Sans MS"/>
          <w:sz w:val="20"/>
          <w:szCs w:val="20"/>
        </w:rPr>
        <w:t xml:space="preserve"> should be followed for each module. After successful completion of the Software, complete source code will be handover to IC&amp;SR along with compiled version and executable. IC&amp;SR will own the ownership for the software.</w:t>
      </w:r>
    </w:p>
    <w:p w:rsidR="00F359B5" w:rsidRDefault="00F359B5" w:rsidP="00AF54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5492" w:rsidRPr="003E415B" w:rsidRDefault="00405258" w:rsidP="00AF5492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Key functionality of </w:t>
      </w:r>
      <w:r w:rsidR="00AF5492" w:rsidRPr="003E415B">
        <w:rPr>
          <w:rFonts w:ascii="Comic Sans MS" w:hAnsi="Comic Sans MS"/>
          <w:b/>
          <w:sz w:val="20"/>
          <w:szCs w:val="20"/>
        </w:rPr>
        <w:t>SRS is attached as Annexure-1</w:t>
      </w:r>
    </w:p>
    <w:p w:rsidR="00AF5492" w:rsidRPr="003E415B" w:rsidRDefault="00AF5492" w:rsidP="00AF5492">
      <w:pPr>
        <w:spacing w:after="0"/>
        <w:rPr>
          <w:rFonts w:ascii="Comic Sans MS" w:hAnsi="Comic Sans MS"/>
          <w:b/>
          <w:sz w:val="20"/>
          <w:szCs w:val="20"/>
        </w:rPr>
      </w:pPr>
    </w:p>
    <w:p w:rsidR="00AF5492" w:rsidRPr="0089258D" w:rsidRDefault="00AF5492" w:rsidP="0089258D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89258D">
        <w:rPr>
          <w:rFonts w:ascii="Comic Sans MS" w:hAnsi="Comic Sans MS"/>
          <w:b/>
          <w:sz w:val="20"/>
          <w:szCs w:val="20"/>
        </w:rPr>
        <w:t>Technology Partner responsibility:</w:t>
      </w:r>
    </w:p>
    <w:p w:rsidR="0089258D" w:rsidRPr="0089258D" w:rsidRDefault="0089258D" w:rsidP="0089258D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0"/>
          <w:szCs w:val="20"/>
        </w:rPr>
      </w:pPr>
      <w:r w:rsidRPr="0089258D">
        <w:rPr>
          <w:rFonts w:ascii="Comic Sans MS" w:hAnsi="Comic Sans MS"/>
          <w:sz w:val="20"/>
          <w:szCs w:val="20"/>
        </w:rPr>
        <w:t>Planning and design of the total solution for the Project</w:t>
      </w:r>
      <w:r w:rsidR="00AD66F0">
        <w:rPr>
          <w:rFonts w:ascii="Comic Sans MS" w:hAnsi="Comic Sans MS"/>
          <w:sz w:val="20"/>
          <w:szCs w:val="20"/>
        </w:rPr>
        <w:t xml:space="preserve"> </w:t>
      </w:r>
    </w:p>
    <w:p w:rsidR="0089258D" w:rsidRPr="0089258D" w:rsidRDefault="0089258D" w:rsidP="00C71C0C">
      <w:pPr>
        <w:pStyle w:val="ListParagraph"/>
        <w:numPr>
          <w:ilvl w:val="0"/>
          <w:numId w:val="1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89258D">
        <w:rPr>
          <w:rFonts w:ascii="Comic Sans MS" w:hAnsi="Comic Sans MS"/>
          <w:sz w:val="20"/>
          <w:szCs w:val="20"/>
        </w:rPr>
        <w:t>Development, testing, and deployment of the software in association with IC&amp;SR team</w:t>
      </w:r>
    </w:p>
    <w:p w:rsidR="0089258D" w:rsidRPr="0089258D" w:rsidRDefault="00E33546" w:rsidP="0089258D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Training to functional users and documentation </w:t>
      </w:r>
    </w:p>
    <w:p w:rsidR="00AF5492" w:rsidRDefault="00AF5492" w:rsidP="00AF5492">
      <w:pPr>
        <w:spacing w:after="0"/>
        <w:rPr>
          <w:rFonts w:ascii="Comic Sans MS" w:hAnsi="Comic Sans MS"/>
          <w:sz w:val="20"/>
          <w:szCs w:val="20"/>
        </w:rPr>
      </w:pPr>
    </w:p>
    <w:p w:rsidR="00AF5492" w:rsidRPr="0089258D" w:rsidRDefault="007C32B1" w:rsidP="0089258D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89258D">
        <w:rPr>
          <w:rFonts w:ascii="Comic Sans MS" w:hAnsi="Comic Sans MS"/>
          <w:sz w:val="20"/>
          <w:szCs w:val="20"/>
        </w:rPr>
        <w:t xml:space="preserve"> </w:t>
      </w:r>
      <w:r w:rsidR="00AF5492" w:rsidRPr="0089258D">
        <w:rPr>
          <w:rFonts w:ascii="Comic Sans MS" w:hAnsi="Comic Sans MS"/>
          <w:b/>
          <w:sz w:val="20"/>
          <w:szCs w:val="20"/>
        </w:rPr>
        <w:t>IC&amp;SR responsibility:</w:t>
      </w:r>
    </w:p>
    <w:p w:rsidR="0089258D" w:rsidRDefault="0089258D" w:rsidP="0089258D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89258D">
        <w:rPr>
          <w:rFonts w:ascii="Comic Sans MS" w:hAnsi="Comic Sans MS"/>
          <w:sz w:val="20"/>
          <w:szCs w:val="20"/>
        </w:rPr>
        <w:t xml:space="preserve">Project co-ordination and interaction with </w:t>
      </w:r>
      <w:r w:rsidR="00EB733B">
        <w:rPr>
          <w:rFonts w:ascii="Comic Sans MS" w:hAnsi="Comic Sans MS"/>
          <w:sz w:val="20"/>
          <w:szCs w:val="20"/>
        </w:rPr>
        <w:t xml:space="preserve">functional </w:t>
      </w:r>
      <w:r w:rsidRPr="0089258D">
        <w:rPr>
          <w:rFonts w:ascii="Comic Sans MS" w:hAnsi="Comic Sans MS"/>
          <w:sz w:val="20"/>
          <w:szCs w:val="20"/>
        </w:rPr>
        <w:t>users</w:t>
      </w:r>
    </w:p>
    <w:p w:rsidR="0089258D" w:rsidRDefault="003168B8" w:rsidP="0089258D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Conducting meeting with development team of Technology Partner and IC&amp;SR functional users</w:t>
      </w:r>
    </w:p>
    <w:p w:rsidR="003168B8" w:rsidRPr="0089258D" w:rsidRDefault="00EB733B" w:rsidP="0089258D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inputs and participate in brainstorming functional features</w:t>
      </w:r>
    </w:p>
    <w:p w:rsidR="001D2442" w:rsidRDefault="001D2442" w:rsidP="00AF5492">
      <w:pPr>
        <w:spacing w:after="0"/>
        <w:rPr>
          <w:rFonts w:ascii="Comic Sans MS" w:hAnsi="Comic Sans MS"/>
          <w:sz w:val="20"/>
          <w:szCs w:val="20"/>
        </w:rPr>
      </w:pPr>
    </w:p>
    <w:p w:rsidR="0068230D" w:rsidRDefault="0068230D" w:rsidP="00AF5492">
      <w:pPr>
        <w:spacing w:after="0"/>
        <w:rPr>
          <w:rFonts w:ascii="Comic Sans MS" w:hAnsi="Comic Sans MS"/>
          <w:sz w:val="20"/>
          <w:szCs w:val="20"/>
        </w:rPr>
      </w:pPr>
    </w:p>
    <w:p w:rsidR="0068230D" w:rsidRDefault="0068230D" w:rsidP="00AF5492">
      <w:pPr>
        <w:spacing w:after="0"/>
        <w:rPr>
          <w:rFonts w:ascii="Comic Sans MS" w:hAnsi="Comic Sans MS"/>
          <w:sz w:val="20"/>
          <w:szCs w:val="20"/>
        </w:rPr>
      </w:pPr>
    </w:p>
    <w:p w:rsidR="0068230D" w:rsidRDefault="0068230D" w:rsidP="00AF5492">
      <w:pPr>
        <w:spacing w:after="0"/>
        <w:rPr>
          <w:rFonts w:ascii="Comic Sans MS" w:hAnsi="Comic Sans MS"/>
          <w:sz w:val="20"/>
          <w:szCs w:val="20"/>
        </w:rPr>
      </w:pPr>
    </w:p>
    <w:p w:rsidR="0068230D" w:rsidRDefault="0068230D" w:rsidP="00AF5492">
      <w:pPr>
        <w:spacing w:after="0"/>
        <w:rPr>
          <w:rFonts w:ascii="Comic Sans MS" w:hAnsi="Comic Sans MS"/>
          <w:sz w:val="20"/>
          <w:szCs w:val="20"/>
        </w:rPr>
      </w:pPr>
    </w:p>
    <w:p w:rsidR="0068230D" w:rsidRDefault="0068230D" w:rsidP="00AF5492">
      <w:pPr>
        <w:spacing w:after="0"/>
        <w:rPr>
          <w:rFonts w:ascii="Comic Sans MS" w:hAnsi="Comic Sans MS"/>
          <w:sz w:val="20"/>
          <w:szCs w:val="20"/>
        </w:rPr>
      </w:pPr>
    </w:p>
    <w:p w:rsidR="0068230D" w:rsidRDefault="0068230D" w:rsidP="00AF5492">
      <w:pPr>
        <w:spacing w:after="0"/>
        <w:rPr>
          <w:rFonts w:ascii="Comic Sans MS" w:hAnsi="Comic Sans MS"/>
          <w:sz w:val="20"/>
          <w:szCs w:val="20"/>
        </w:rPr>
      </w:pPr>
    </w:p>
    <w:p w:rsidR="003E415B" w:rsidRPr="00AF5492" w:rsidRDefault="003E415B" w:rsidP="00AF549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AF5492">
        <w:rPr>
          <w:rFonts w:ascii="Comic Sans MS" w:hAnsi="Comic Sans MS"/>
          <w:b/>
          <w:sz w:val="20"/>
          <w:szCs w:val="20"/>
        </w:rPr>
        <w:t>Qualification Criteria:</w:t>
      </w:r>
    </w:p>
    <w:p w:rsidR="004E6D92" w:rsidRDefault="004E6D92" w:rsidP="004E6D92">
      <w:pPr>
        <w:pStyle w:val="ListParagraph"/>
        <w:spacing w:after="0"/>
        <w:rPr>
          <w:rFonts w:ascii="Comic Sans MS" w:hAnsi="Comic Sans MS"/>
          <w:b/>
          <w:sz w:val="20"/>
          <w:szCs w:val="20"/>
        </w:rPr>
      </w:pPr>
    </w:p>
    <w:p w:rsidR="004E6D92" w:rsidRDefault="004E6D92" w:rsidP="00137A64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E6D92">
        <w:rPr>
          <w:rFonts w:ascii="Comic Sans MS" w:hAnsi="Comic Sans MS"/>
          <w:sz w:val="20"/>
          <w:szCs w:val="20"/>
        </w:rPr>
        <w:t>The Technology partners should meet the following qualification criteria</w:t>
      </w:r>
      <w:r>
        <w:rPr>
          <w:rFonts w:ascii="Comic Sans MS" w:hAnsi="Comic Sans MS"/>
          <w:sz w:val="20"/>
          <w:szCs w:val="20"/>
        </w:rPr>
        <w:t>.</w:t>
      </w:r>
      <w:r w:rsidR="00160AC3">
        <w:rPr>
          <w:rFonts w:ascii="Comic Sans MS" w:hAnsi="Comic Sans MS"/>
          <w:sz w:val="20"/>
          <w:szCs w:val="20"/>
        </w:rPr>
        <w:t xml:space="preserve"> </w:t>
      </w:r>
    </w:p>
    <w:p w:rsidR="001D2442" w:rsidRDefault="001D2442" w:rsidP="001D2442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1D2442" w:rsidRPr="00AA5DE8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 xml:space="preserve">The Company should </w:t>
      </w:r>
      <w:r w:rsidR="000253C9">
        <w:rPr>
          <w:rFonts w:ascii="Comic Sans MS" w:hAnsi="Comic Sans MS"/>
          <w:sz w:val="20"/>
          <w:szCs w:val="20"/>
        </w:rPr>
        <w:t>have been a</w:t>
      </w:r>
      <w:r w:rsidRPr="00AA5DE8">
        <w:rPr>
          <w:rFonts w:ascii="Comic Sans MS" w:hAnsi="Comic Sans MS"/>
          <w:sz w:val="20"/>
          <w:szCs w:val="20"/>
        </w:rPr>
        <w:t xml:space="preserve"> National Level IT Organisation with Experience in the field of Application Software </w:t>
      </w:r>
      <w:r w:rsidR="0068230D" w:rsidRPr="00AA5DE8">
        <w:rPr>
          <w:rFonts w:ascii="Comic Sans MS" w:hAnsi="Comic Sans MS"/>
          <w:sz w:val="20"/>
          <w:szCs w:val="20"/>
        </w:rPr>
        <w:t>Conceptualization,</w:t>
      </w:r>
      <w:r w:rsidRPr="00AA5DE8">
        <w:rPr>
          <w:rFonts w:ascii="Comic Sans MS" w:hAnsi="Comic Sans MS"/>
          <w:sz w:val="20"/>
          <w:szCs w:val="20"/>
        </w:rPr>
        <w:t xml:space="preserve"> </w:t>
      </w:r>
      <w:r w:rsidR="0068230D" w:rsidRPr="00AA5DE8">
        <w:rPr>
          <w:rFonts w:ascii="Comic Sans MS" w:hAnsi="Comic Sans MS"/>
          <w:sz w:val="20"/>
          <w:szCs w:val="20"/>
        </w:rPr>
        <w:t>design,</w:t>
      </w:r>
      <w:r w:rsidRPr="00AA5DE8">
        <w:rPr>
          <w:rFonts w:ascii="Comic Sans MS" w:hAnsi="Comic Sans MS"/>
          <w:sz w:val="20"/>
          <w:szCs w:val="20"/>
        </w:rPr>
        <w:t xml:space="preserve"> </w:t>
      </w:r>
      <w:r w:rsidR="0068230D" w:rsidRPr="00AA5DE8">
        <w:rPr>
          <w:rFonts w:ascii="Comic Sans MS" w:hAnsi="Comic Sans MS"/>
          <w:sz w:val="20"/>
          <w:szCs w:val="20"/>
        </w:rPr>
        <w:t>development,</w:t>
      </w:r>
      <w:r w:rsidRPr="00AA5DE8">
        <w:rPr>
          <w:rFonts w:ascii="Comic Sans MS" w:hAnsi="Comic Sans MS"/>
          <w:sz w:val="20"/>
          <w:szCs w:val="20"/>
        </w:rPr>
        <w:t xml:space="preserve"> </w:t>
      </w:r>
      <w:r w:rsidR="0068230D" w:rsidRPr="00AA5DE8">
        <w:rPr>
          <w:rFonts w:ascii="Comic Sans MS" w:hAnsi="Comic Sans MS"/>
          <w:sz w:val="20"/>
          <w:szCs w:val="20"/>
        </w:rPr>
        <w:t>Customization and</w:t>
      </w:r>
      <w:r w:rsidRPr="00AA5DE8">
        <w:rPr>
          <w:rFonts w:ascii="Comic Sans MS" w:hAnsi="Comic Sans MS"/>
          <w:sz w:val="20"/>
          <w:szCs w:val="20"/>
        </w:rPr>
        <w:t xml:space="preserve"> maintenance in the </w:t>
      </w:r>
      <w:r w:rsidR="00A705B8">
        <w:rPr>
          <w:rFonts w:ascii="Comic Sans MS" w:hAnsi="Comic Sans MS"/>
          <w:sz w:val="20"/>
          <w:szCs w:val="20"/>
        </w:rPr>
        <w:t xml:space="preserve">Research and </w:t>
      </w:r>
      <w:r w:rsidRPr="00AA5DE8">
        <w:rPr>
          <w:rFonts w:ascii="Comic Sans MS" w:hAnsi="Comic Sans MS"/>
          <w:sz w:val="20"/>
          <w:szCs w:val="20"/>
        </w:rPr>
        <w:t xml:space="preserve">Education Industry </w:t>
      </w:r>
      <w:r w:rsidR="000253C9">
        <w:rPr>
          <w:rFonts w:ascii="Comic Sans MS" w:hAnsi="Comic Sans MS"/>
          <w:sz w:val="20"/>
          <w:szCs w:val="20"/>
        </w:rPr>
        <w:t>for</w:t>
      </w:r>
      <w:r w:rsidRPr="00AA5DE8">
        <w:rPr>
          <w:rFonts w:ascii="Comic Sans MS" w:hAnsi="Comic Sans MS"/>
          <w:sz w:val="20"/>
          <w:szCs w:val="20"/>
        </w:rPr>
        <w:t xml:space="preserve"> the last 15 years</w:t>
      </w:r>
      <w:r w:rsidR="0068230D">
        <w:rPr>
          <w:rFonts w:ascii="Comic Sans MS" w:hAnsi="Comic Sans MS"/>
          <w:sz w:val="20"/>
          <w:szCs w:val="20"/>
        </w:rPr>
        <w:t>.</w:t>
      </w:r>
    </w:p>
    <w:p w:rsidR="001D2442" w:rsidRPr="00AA5DE8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 xml:space="preserve">The Company should have </w:t>
      </w:r>
      <w:r w:rsidR="0068230D">
        <w:rPr>
          <w:rFonts w:ascii="Comic Sans MS" w:hAnsi="Comic Sans MS"/>
          <w:sz w:val="20"/>
          <w:szCs w:val="20"/>
        </w:rPr>
        <w:t>at</w:t>
      </w:r>
      <w:r w:rsidR="00CC4AC9">
        <w:rPr>
          <w:rFonts w:ascii="Comic Sans MS" w:hAnsi="Comic Sans MS"/>
          <w:sz w:val="20"/>
          <w:szCs w:val="20"/>
        </w:rPr>
        <w:t xml:space="preserve"> </w:t>
      </w:r>
      <w:r w:rsidR="0068230D">
        <w:rPr>
          <w:rFonts w:ascii="Comic Sans MS" w:hAnsi="Comic Sans MS"/>
          <w:sz w:val="20"/>
          <w:szCs w:val="20"/>
        </w:rPr>
        <w:t>least</w:t>
      </w:r>
      <w:r w:rsidR="009C0FFC">
        <w:rPr>
          <w:rFonts w:ascii="Comic Sans MS" w:hAnsi="Comic Sans MS"/>
          <w:sz w:val="20"/>
          <w:szCs w:val="20"/>
        </w:rPr>
        <w:t xml:space="preserve"> an</w:t>
      </w:r>
      <w:r w:rsidRPr="00AA5DE8">
        <w:rPr>
          <w:rFonts w:ascii="Comic Sans MS" w:hAnsi="Comic Sans MS"/>
          <w:sz w:val="20"/>
          <w:szCs w:val="20"/>
        </w:rPr>
        <w:t xml:space="preserve"> average annual turnov</w:t>
      </w:r>
      <w:r w:rsidR="009C0FFC">
        <w:rPr>
          <w:rFonts w:ascii="Comic Sans MS" w:hAnsi="Comic Sans MS"/>
          <w:sz w:val="20"/>
          <w:szCs w:val="20"/>
        </w:rPr>
        <w:t xml:space="preserve">er of last 3 Financial Years for </w:t>
      </w:r>
      <w:r w:rsidR="000253C9">
        <w:rPr>
          <w:rFonts w:ascii="Comic Sans MS" w:hAnsi="Comic Sans MS"/>
          <w:sz w:val="20"/>
          <w:szCs w:val="20"/>
        </w:rPr>
        <w:t>not less than Rs.2</w:t>
      </w:r>
      <w:r w:rsidRPr="00AA5DE8">
        <w:rPr>
          <w:rFonts w:ascii="Comic Sans MS" w:hAnsi="Comic Sans MS"/>
          <w:sz w:val="20"/>
          <w:szCs w:val="20"/>
        </w:rPr>
        <w:t xml:space="preserve">0 </w:t>
      </w:r>
      <w:r w:rsidR="0068230D" w:rsidRPr="00AA5DE8">
        <w:rPr>
          <w:rFonts w:ascii="Comic Sans MS" w:hAnsi="Comic Sans MS"/>
          <w:sz w:val="20"/>
          <w:szCs w:val="20"/>
        </w:rPr>
        <w:t xml:space="preserve">Crores. </w:t>
      </w:r>
      <w:r w:rsidRPr="00AA5DE8">
        <w:rPr>
          <w:rFonts w:ascii="Comic Sans MS" w:hAnsi="Comic Sans MS"/>
          <w:sz w:val="20"/>
          <w:szCs w:val="20"/>
        </w:rPr>
        <w:t>The Company should provide CA Certified Certificate .Also submit last 3 Years Income Tax Return Certificate of the Company.</w:t>
      </w:r>
    </w:p>
    <w:p w:rsidR="001D2442" w:rsidRPr="009C0FFC" w:rsidRDefault="001D2442" w:rsidP="009C0FF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>The company should be registered in India and preferable sh</w:t>
      </w:r>
      <w:r w:rsidR="009C0FFC">
        <w:rPr>
          <w:rFonts w:ascii="Comic Sans MS" w:hAnsi="Comic Sans MS"/>
          <w:sz w:val="20"/>
          <w:szCs w:val="20"/>
        </w:rPr>
        <w:t xml:space="preserve">ould have an office at </w:t>
      </w:r>
      <w:r w:rsidR="0068230D">
        <w:rPr>
          <w:rFonts w:ascii="Comic Sans MS" w:hAnsi="Comic Sans MS"/>
          <w:sz w:val="20"/>
          <w:szCs w:val="20"/>
        </w:rPr>
        <w:t>Chennai and</w:t>
      </w:r>
      <w:r w:rsidR="009C0FFC">
        <w:rPr>
          <w:rFonts w:ascii="Comic Sans MS" w:hAnsi="Comic Sans MS"/>
          <w:sz w:val="20"/>
          <w:szCs w:val="20"/>
        </w:rPr>
        <w:t xml:space="preserve"> t</w:t>
      </w:r>
      <w:r w:rsidR="009C0FFC" w:rsidRPr="00AA5DE8">
        <w:rPr>
          <w:rFonts w:ascii="Comic Sans MS" w:hAnsi="Comic Sans MS"/>
          <w:sz w:val="20"/>
          <w:szCs w:val="20"/>
        </w:rPr>
        <w:t xml:space="preserve">he Company should have successful </w:t>
      </w:r>
      <w:r w:rsidR="009C0FFC">
        <w:rPr>
          <w:rFonts w:ascii="Comic Sans MS" w:hAnsi="Comic Sans MS"/>
          <w:sz w:val="20"/>
          <w:szCs w:val="20"/>
        </w:rPr>
        <w:t>software i</w:t>
      </w:r>
      <w:r w:rsidR="009C0FFC" w:rsidRPr="00AA5DE8">
        <w:rPr>
          <w:rFonts w:ascii="Comic Sans MS" w:hAnsi="Comic Sans MS"/>
          <w:sz w:val="20"/>
          <w:szCs w:val="20"/>
        </w:rPr>
        <w:t>mplementation</w:t>
      </w:r>
      <w:r w:rsidR="009C0FFC">
        <w:rPr>
          <w:rFonts w:ascii="Comic Sans MS" w:hAnsi="Comic Sans MS"/>
          <w:sz w:val="20"/>
          <w:szCs w:val="20"/>
        </w:rPr>
        <w:t>s done</w:t>
      </w:r>
      <w:r w:rsidR="009C0FFC" w:rsidRPr="00AA5DE8">
        <w:rPr>
          <w:rFonts w:ascii="Comic Sans MS" w:hAnsi="Comic Sans MS"/>
          <w:sz w:val="20"/>
          <w:szCs w:val="20"/>
        </w:rPr>
        <w:t xml:space="preserve"> at Chennai</w:t>
      </w:r>
      <w:r w:rsidR="009C0FFC">
        <w:rPr>
          <w:rFonts w:ascii="Comic Sans MS" w:hAnsi="Comic Sans MS"/>
          <w:sz w:val="20"/>
          <w:szCs w:val="20"/>
        </w:rPr>
        <w:t>.</w:t>
      </w:r>
    </w:p>
    <w:p w:rsidR="001D2442" w:rsidRPr="00AA5DE8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 xml:space="preserve">The Company should </w:t>
      </w:r>
      <w:r w:rsidR="009C0FFC">
        <w:rPr>
          <w:rFonts w:ascii="Comic Sans MS" w:hAnsi="Comic Sans MS"/>
          <w:sz w:val="20"/>
          <w:szCs w:val="20"/>
        </w:rPr>
        <w:t>have provided</w:t>
      </w:r>
      <w:r w:rsidR="009C0FFC" w:rsidRPr="00AA5DE8">
        <w:rPr>
          <w:rFonts w:ascii="Comic Sans MS" w:hAnsi="Comic Sans MS"/>
          <w:sz w:val="20"/>
          <w:szCs w:val="20"/>
        </w:rPr>
        <w:t xml:space="preserve"> Software Services</w:t>
      </w:r>
      <w:r w:rsidR="009C0FFC">
        <w:rPr>
          <w:rFonts w:ascii="Comic Sans MS" w:hAnsi="Comic Sans MS"/>
          <w:sz w:val="20"/>
          <w:szCs w:val="20"/>
        </w:rPr>
        <w:t xml:space="preserve"> to</w:t>
      </w:r>
      <w:r w:rsidR="009C0FFC" w:rsidRPr="00AA5DE8">
        <w:rPr>
          <w:rFonts w:ascii="Comic Sans MS" w:hAnsi="Comic Sans MS"/>
          <w:sz w:val="20"/>
          <w:szCs w:val="20"/>
        </w:rPr>
        <w:t xml:space="preserve"> </w:t>
      </w:r>
      <w:r w:rsidRPr="00AA5DE8">
        <w:rPr>
          <w:rFonts w:ascii="Comic Sans MS" w:hAnsi="Comic Sans MS"/>
          <w:sz w:val="20"/>
          <w:szCs w:val="20"/>
        </w:rPr>
        <w:t xml:space="preserve">clients </w:t>
      </w:r>
      <w:r w:rsidR="009C0FFC">
        <w:rPr>
          <w:rFonts w:ascii="Comic Sans MS" w:hAnsi="Comic Sans MS"/>
          <w:sz w:val="20"/>
          <w:szCs w:val="20"/>
        </w:rPr>
        <w:t xml:space="preserve">including </w:t>
      </w:r>
      <w:r w:rsidR="0068230D">
        <w:rPr>
          <w:rFonts w:ascii="Comic Sans MS" w:hAnsi="Comic Sans MS"/>
          <w:sz w:val="20"/>
          <w:szCs w:val="20"/>
        </w:rPr>
        <w:t xml:space="preserve">Accounts </w:t>
      </w:r>
      <w:r w:rsidR="0068230D" w:rsidRPr="00AA5DE8">
        <w:rPr>
          <w:rFonts w:ascii="Comic Sans MS" w:hAnsi="Comic Sans MS"/>
          <w:sz w:val="20"/>
          <w:szCs w:val="20"/>
        </w:rPr>
        <w:t>domain</w:t>
      </w:r>
      <w:r w:rsidRPr="00AA5DE8">
        <w:rPr>
          <w:rFonts w:ascii="Comic Sans MS" w:hAnsi="Comic Sans MS"/>
          <w:sz w:val="20"/>
          <w:szCs w:val="20"/>
        </w:rPr>
        <w:t>.</w:t>
      </w:r>
    </w:p>
    <w:p w:rsidR="001D2442" w:rsidRPr="00AA5DE8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>The company should have at least 5 years’ experience in developing software using .NET technology and Microsoft SQL database.</w:t>
      </w:r>
    </w:p>
    <w:p w:rsidR="001D2442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 xml:space="preserve">The company should have successfully executed at least </w:t>
      </w:r>
      <w:r w:rsidR="001C2AD7">
        <w:rPr>
          <w:rFonts w:ascii="Comic Sans MS" w:hAnsi="Comic Sans MS"/>
          <w:sz w:val="20"/>
          <w:szCs w:val="20"/>
        </w:rPr>
        <w:t>two</w:t>
      </w:r>
      <w:r w:rsidR="009C0FFC">
        <w:rPr>
          <w:rFonts w:ascii="Comic Sans MS" w:hAnsi="Comic Sans MS"/>
          <w:sz w:val="20"/>
          <w:szCs w:val="20"/>
        </w:rPr>
        <w:t xml:space="preserve"> </w:t>
      </w:r>
      <w:r w:rsidR="00CC4AC9">
        <w:rPr>
          <w:rFonts w:ascii="Comic Sans MS" w:hAnsi="Comic Sans MS"/>
          <w:sz w:val="20"/>
          <w:szCs w:val="20"/>
        </w:rPr>
        <w:t>software</w:t>
      </w:r>
      <w:r w:rsidR="009C0FFC">
        <w:rPr>
          <w:rFonts w:ascii="Comic Sans MS" w:hAnsi="Comic Sans MS"/>
          <w:sz w:val="20"/>
          <w:szCs w:val="20"/>
        </w:rPr>
        <w:t xml:space="preserve"> projects for government institutions in last five years </w:t>
      </w:r>
      <w:r w:rsidRPr="00AA5DE8">
        <w:rPr>
          <w:rFonts w:ascii="Comic Sans MS" w:hAnsi="Comic Sans MS"/>
          <w:sz w:val="20"/>
          <w:szCs w:val="20"/>
        </w:rPr>
        <w:t>with costing more than Rs. 50 lakhs each.</w:t>
      </w:r>
      <w:r w:rsidR="001C2AD7">
        <w:rPr>
          <w:rFonts w:ascii="Comic Sans MS" w:hAnsi="Comic Sans MS"/>
          <w:sz w:val="20"/>
          <w:szCs w:val="20"/>
        </w:rPr>
        <w:t xml:space="preserve"> In addition to that the company should have at least two projects with government sect</w:t>
      </w:r>
      <w:r w:rsidR="00514E17">
        <w:rPr>
          <w:rFonts w:ascii="Comic Sans MS" w:hAnsi="Comic Sans MS"/>
          <w:sz w:val="20"/>
          <w:szCs w:val="20"/>
        </w:rPr>
        <w:t>or relates to Accounting system.</w:t>
      </w:r>
    </w:p>
    <w:p w:rsidR="00CC4AC9" w:rsidRDefault="000928DF" w:rsidP="00582EDA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F6EC8">
        <w:rPr>
          <w:rFonts w:ascii="Comic Sans MS" w:hAnsi="Comic Sans MS"/>
          <w:sz w:val="20"/>
          <w:szCs w:val="20"/>
        </w:rPr>
        <w:t>The organization should have executed software development project to Government organization</w:t>
      </w:r>
      <w:r w:rsidR="000253C9">
        <w:rPr>
          <w:rFonts w:ascii="Comic Sans MS" w:hAnsi="Comic Sans MS"/>
          <w:sz w:val="20"/>
          <w:szCs w:val="20"/>
        </w:rPr>
        <w:t xml:space="preserve"> similar to IC&amp;SR</w:t>
      </w:r>
      <w:r w:rsidRPr="000F6EC8">
        <w:rPr>
          <w:rFonts w:ascii="Comic Sans MS" w:hAnsi="Comic Sans MS"/>
          <w:sz w:val="20"/>
          <w:szCs w:val="20"/>
        </w:rPr>
        <w:t xml:space="preserve">, preferably for Education </w:t>
      </w:r>
      <w:r w:rsidR="000253C9">
        <w:rPr>
          <w:rFonts w:ascii="Comic Sans MS" w:hAnsi="Comic Sans MS"/>
          <w:sz w:val="20"/>
          <w:szCs w:val="20"/>
        </w:rPr>
        <w:t xml:space="preserve">or Research </w:t>
      </w:r>
      <w:r w:rsidRPr="000F6EC8">
        <w:rPr>
          <w:rFonts w:ascii="Comic Sans MS" w:hAnsi="Comic Sans MS"/>
          <w:sz w:val="20"/>
          <w:szCs w:val="20"/>
        </w:rPr>
        <w:t>Institution and Government Research sectors.</w:t>
      </w:r>
      <w:r w:rsidR="000F6EC8">
        <w:rPr>
          <w:rFonts w:ascii="Comic Sans MS" w:hAnsi="Comic Sans MS"/>
          <w:sz w:val="20"/>
          <w:szCs w:val="20"/>
        </w:rPr>
        <w:t xml:space="preserve"> </w:t>
      </w:r>
    </w:p>
    <w:p w:rsidR="000928DF" w:rsidRPr="000F6EC8" w:rsidRDefault="000F6EC8" w:rsidP="00582EDA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software implemented should address the requirements of Sponsored and Consultancy projects and should have </w:t>
      </w:r>
      <w:r w:rsidR="0088723B">
        <w:rPr>
          <w:rFonts w:ascii="Comic Sans MS" w:hAnsi="Comic Sans MS"/>
          <w:sz w:val="20"/>
          <w:szCs w:val="20"/>
        </w:rPr>
        <w:t xml:space="preserve">modules </w:t>
      </w:r>
      <w:r>
        <w:rPr>
          <w:rFonts w:ascii="Comic Sans MS" w:hAnsi="Comic Sans MS"/>
          <w:sz w:val="20"/>
          <w:szCs w:val="20"/>
        </w:rPr>
        <w:t>f</w:t>
      </w:r>
      <w:r w:rsidR="0088723B">
        <w:rPr>
          <w:rFonts w:ascii="Comic Sans MS" w:hAnsi="Comic Sans MS"/>
          <w:sz w:val="20"/>
          <w:szCs w:val="20"/>
        </w:rPr>
        <w:t>or</w:t>
      </w:r>
      <w:r>
        <w:rPr>
          <w:rFonts w:ascii="Comic Sans MS" w:hAnsi="Comic Sans MS"/>
          <w:sz w:val="20"/>
          <w:szCs w:val="20"/>
        </w:rPr>
        <w:t xml:space="preserve"> </w:t>
      </w:r>
      <w:r w:rsidR="000928DF" w:rsidRPr="000F6EC8">
        <w:rPr>
          <w:rFonts w:ascii="Comic Sans MS" w:hAnsi="Comic Sans MS"/>
          <w:sz w:val="20"/>
          <w:szCs w:val="20"/>
        </w:rPr>
        <w:t>Office &amp; Admin, Recr</w:t>
      </w:r>
      <w:r w:rsidR="000253C9">
        <w:rPr>
          <w:rFonts w:ascii="Comic Sans MS" w:hAnsi="Comic Sans MS"/>
          <w:sz w:val="20"/>
          <w:szCs w:val="20"/>
        </w:rPr>
        <w:t>uitment, Purchase and Accounting systems.</w:t>
      </w:r>
    </w:p>
    <w:p w:rsidR="001D2442" w:rsidRPr="00AA5DE8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>The Company must submit copy of PAN Card &amp; GST Certificate</w:t>
      </w:r>
    </w:p>
    <w:p w:rsidR="001D2442" w:rsidRPr="00AA5DE8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 xml:space="preserve">The Company should </w:t>
      </w:r>
      <w:r w:rsidR="009C0FFC">
        <w:rPr>
          <w:rFonts w:ascii="Comic Sans MS" w:hAnsi="Comic Sans MS"/>
          <w:sz w:val="20"/>
          <w:szCs w:val="20"/>
        </w:rPr>
        <w:t>be ready to provide</w:t>
      </w:r>
      <w:r w:rsidRPr="00AA5DE8">
        <w:rPr>
          <w:rFonts w:ascii="Comic Sans MS" w:hAnsi="Comic Sans MS"/>
          <w:sz w:val="20"/>
          <w:szCs w:val="20"/>
        </w:rPr>
        <w:t xml:space="preserve"> complete source code with documentation to the Institute for study and further use by the Institute</w:t>
      </w:r>
    </w:p>
    <w:p w:rsidR="001D2442" w:rsidRPr="00AA5DE8" w:rsidRDefault="001D2442" w:rsidP="001D2442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>The Company must be ISO 9001 Certified Company</w:t>
      </w:r>
    </w:p>
    <w:p w:rsidR="000928DF" w:rsidRDefault="001D2442" w:rsidP="000928DF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A5DE8">
        <w:rPr>
          <w:rFonts w:ascii="Comic Sans MS" w:hAnsi="Comic Sans MS"/>
          <w:sz w:val="20"/>
          <w:szCs w:val="20"/>
        </w:rPr>
        <w:t xml:space="preserve">The </w:t>
      </w:r>
      <w:r w:rsidR="000928DF" w:rsidRPr="00AA5DE8">
        <w:rPr>
          <w:rFonts w:ascii="Comic Sans MS" w:hAnsi="Comic Sans MS"/>
          <w:sz w:val="20"/>
          <w:szCs w:val="20"/>
        </w:rPr>
        <w:t>Company should</w:t>
      </w:r>
      <w:r w:rsidRPr="00AA5DE8">
        <w:rPr>
          <w:rFonts w:ascii="Comic Sans MS" w:hAnsi="Comic Sans MS"/>
          <w:sz w:val="20"/>
          <w:szCs w:val="20"/>
        </w:rPr>
        <w:t xml:space="preserve"> provide necessary client referrals</w:t>
      </w:r>
      <w:r w:rsidR="000928DF">
        <w:rPr>
          <w:rFonts w:ascii="Comic Sans MS" w:hAnsi="Comic Sans MS"/>
          <w:sz w:val="20"/>
          <w:szCs w:val="20"/>
        </w:rPr>
        <w:t xml:space="preserve"> in and out of Chennai,</w:t>
      </w:r>
      <w:r w:rsidR="000928DF" w:rsidRPr="000928DF">
        <w:rPr>
          <w:rFonts w:ascii="Comic Sans MS" w:hAnsi="Comic Sans MS"/>
          <w:sz w:val="20"/>
          <w:szCs w:val="20"/>
        </w:rPr>
        <w:t xml:space="preserve"> </w:t>
      </w:r>
      <w:r w:rsidR="000928DF">
        <w:rPr>
          <w:rFonts w:ascii="Comic Sans MS" w:hAnsi="Comic Sans MS"/>
          <w:sz w:val="20"/>
          <w:szCs w:val="20"/>
        </w:rPr>
        <w:t>if required IC&amp;SR team may visit the client for review and get necessary updates and feedback from the client.</w:t>
      </w:r>
    </w:p>
    <w:p w:rsidR="00450153" w:rsidRDefault="00450153" w:rsidP="00450153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order to bring technical and domain expertise together, if more than one organization are collaborating and participating in this EOI as a consortium, the lead vendor in the consortium should satisfy the eligibility criteria set forth herein.</w:t>
      </w:r>
    </w:p>
    <w:p w:rsidR="000928DF" w:rsidRDefault="000928DF" w:rsidP="000928DF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75EDC">
        <w:rPr>
          <w:rFonts w:ascii="Comic Sans MS" w:hAnsi="Comic Sans MS"/>
          <w:sz w:val="20"/>
          <w:szCs w:val="20"/>
        </w:rPr>
        <w:t xml:space="preserve">Documentary support for all the above, with the copies of documents and purchase order and letter of completion from customer for Project completed </w:t>
      </w:r>
      <w:r>
        <w:rPr>
          <w:rFonts w:ascii="Comic Sans MS" w:hAnsi="Comic Sans MS"/>
          <w:sz w:val="20"/>
          <w:szCs w:val="20"/>
        </w:rPr>
        <w:t>should</w:t>
      </w:r>
      <w:r w:rsidRPr="00075EDC">
        <w:rPr>
          <w:rFonts w:ascii="Comic Sans MS" w:hAnsi="Comic Sans MS"/>
          <w:sz w:val="20"/>
          <w:szCs w:val="20"/>
        </w:rPr>
        <w:t xml:space="preserve"> be enclosed in the EoI.</w:t>
      </w:r>
    </w:p>
    <w:p w:rsidR="00C71C0C" w:rsidRPr="00075EDC" w:rsidRDefault="00C71C0C" w:rsidP="00C71C0C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3E415B" w:rsidRDefault="003E415B" w:rsidP="00AF549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3E415B">
        <w:rPr>
          <w:rFonts w:ascii="Comic Sans MS" w:hAnsi="Comic Sans MS"/>
          <w:b/>
          <w:sz w:val="20"/>
          <w:szCs w:val="20"/>
        </w:rPr>
        <w:t xml:space="preserve">Selection of </w:t>
      </w:r>
      <w:r w:rsidR="00566B5A">
        <w:rPr>
          <w:rFonts w:ascii="Comic Sans MS" w:hAnsi="Comic Sans MS"/>
          <w:b/>
          <w:sz w:val="20"/>
          <w:szCs w:val="20"/>
        </w:rPr>
        <w:t xml:space="preserve">Technology </w:t>
      </w:r>
      <w:r w:rsidRPr="003E415B">
        <w:rPr>
          <w:rFonts w:ascii="Comic Sans MS" w:hAnsi="Comic Sans MS"/>
          <w:b/>
          <w:sz w:val="20"/>
          <w:szCs w:val="20"/>
        </w:rPr>
        <w:t>Partner</w:t>
      </w:r>
    </w:p>
    <w:p w:rsidR="003168B8" w:rsidRDefault="003168B8" w:rsidP="003168B8">
      <w:pPr>
        <w:pStyle w:val="ListParagraph"/>
        <w:spacing w:after="0"/>
        <w:rPr>
          <w:rFonts w:ascii="Comic Sans MS" w:hAnsi="Comic Sans MS"/>
          <w:b/>
          <w:sz w:val="20"/>
          <w:szCs w:val="20"/>
        </w:rPr>
      </w:pPr>
    </w:p>
    <w:p w:rsidR="003168B8" w:rsidRDefault="003168B8" w:rsidP="003168B8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Stage 1: Expression of Interest (EoI)</w:t>
      </w:r>
    </w:p>
    <w:p w:rsidR="00C71C0C" w:rsidRDefault="00C71C0C" w:rsidP="00C71C0C">
      <w:pPr>
        <w:pStyle w:val="ListParagraph"/>
        <w:spacing w:after="0"/>
        <w:ind w:left="1080"/>
        <w:rPr>
          <w:rFonts w:ascii="Comic Sans MS" w:hAnsi="Comic Sans MS"/>
          <w:b/>
          <w:sz w:val="20"/>
          <w:szCs w:val="20"/>
        </w:rPr>
      </w:pPr>
    </w:p>
    <w:p w:rsidR="003168B8" w:rsidRDefault="003168B8" w:rsidP="00C71C0C">
      <w:pPr>
        <w:spacing w:after="0"/>
        <w:ind w:left="360"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IC&amp;SR invites Expression of Interest (EoI) from experienced </w:t>
      </w:r>
      <w:r w:rsidR="00C71C0C">
        <w:rPr>
          <w:rFonts w:ascii="Comic Sans MS" w:hAnsi="Comic Sans MS"/>
          <w:sz w:val="20"/>
          <w:szCs w:val="20"/>
        </w:rPr>
        <w:t xml:space="preserve">Software </w:t>
      </w:r>
      <w:r>
        <w:rPr>
          <w:rFonts w:ascii="Comic Sans MS" w:hAnsi="Comic Sans MS"/>
          <w:sz w:val="20"/>
          <w:szCs w:val="20"/>
        </w:rPr>
        <w:t>Development Organizations with expertise in Software development</w:t>
      </w:r>
      <w:r w:rsidR="00C71C0C">
        <w:rPr>
          <w:rFonts w:ascii="Comic Sans MS" w:hAnsi="Comic Sans MS"/>
          <w:sz w:val="20"/>
          <w:szCs w:val="20"/>
        </w:rPr>
        <w:t xml:space="preserve">, Customization, Maintenance, Management, Training and User support. IC&amp;SR shall short-list </w:t>
      </w:r>
      <w:r w:rsidR="007F5EEC">
        <w:rPr>
          <w:rFonts w:ascii="Comic Sans MS" w:hAnsi="Comic Sans MS"/>
          <w:sz w:val="20"/>
          <w:szCs w:val="20"/>
        </w:rPr>
        <w:t xml:space="preserve">not more than eight vendors who </w:t>
      </w:r>
      <w:r w:rsidR="00C71C0C">
        <w:rPr>
          <w:rFonts w:ascii="Comic Sans MS" w:hAnsi="Comic Sans MS"/>
          <w:sz w:val="20"/>
          <w:szCs w:val="20"/>
        </w:rPr>
        <w:t xml:space="preserve">fulfil the qualification criteria </w:t>
      </w:r>
      <w:r w:rsidR="007F5EEC">
        <w:rPr>
          <w:rFonts w:ascii="Comic Sans MS" w:hAnsi="Comic Sans MS"/>
          <w:sz w:val="20"/>
          <w:szCs w:val="20"/>
        </w:rPr>
        <w:t xml:space="preserve">and are ranked by </w:t>
      </w:r>
      <w:r w:rsidR="000A1B01">
        <w:rPr>
          <w:rFonts w:ascii="Comic Sans MS" w:hAnsi="Comic Sans MS"/>
          <w:sz w:val="20"/>
          <w:szCs w:val="20"/>
        </w:rPr>
        <w:t>an</w:t>
      </w:r>
      <w:r w:rsidR="007F5EEC">
        <w:rPr>
          <w:rFonts w:ascii="Comic Sans MS" w:hAnsi="Comic Sans MS"/>
          <w:sz w:val="20"/>
          <w:szCs w:val="20"/>
        </w:rPr>
        <w:t xml:space="preserve"> expect committee on the basis of the demonstrated capability and experience </w:t>
      </w:r>
      <w:r w:rsidR="00C71C0C">
        <w:rPr>
          <w:rFonts w:ascii="Comic Sans MS" w:hAnsi="Comic Sans MS"/>
          <w:sz w:val="20"/>
          <w:szCs w:val="20"/>
        </w:rPr>
        <w:t xml:space="preserve">as mentioned in the </w:t>
      </w:r>
      <w:r w:rsidR="00DB3805">
        <w:rPr>
          <w:rFonts w:ascii="Comic Sans MS" w:hAnsi="Comic Sans MS"/>
          <w:sz w:val="20"/>
          <w:szCs w:val="20"/>
        </w:rPr>
        <w:t xml:space="preserve">section </w:t>
      </w:r>
      <w:r w:rsidR="00C71C0C">
        <w:rPr>
          <w:rFonts w:ascii="Comic Sans MS" w:hAnsi="Comic Sans MS"/>
          <w:sz w:val="20"/>
          <w:szCs w:val="20"/>
        </w:rPr>
        <w:t>3.0.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D2442" w:rsidRPr="003168B8" w:rsidRDefault="001D2442" w:rsidP="003168B8">
      <w:pPr>
        <w:spacing w:after="0"/>
        <w:ind w:left="360" w:firstLine="360"/>
        <w:rPr>
          <w:rFonts w:ascii="Comic Sans MS" w:hAnsi="Comic Sans MS"/>
          <w:sz w:val="20"/>
          <w:szCs w:val="20"/>
        </w:rPr>
      </w:pPr>
    </w:p>
    <w:p w:rsidR="003168B8" w:rsidRDefault="003168B8" w:rsidP="003168B8">
      <w:pPr>
        <w:pStyle w:val="ListParagraph"/>
        <w:numPr>
          <w:ilvl w:val="1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Stage 2: Request for Proposal</w:t>
      </w:r>
      <w:r w:rsidR="00285B71">
        <w:rPr>
          <w:rFonts w:ascii="Comic Sans MS" w:hAnsi="Comic Sans MS"/>
          <w:b/>
          <w:sz w:val="20"/>
          <w:szCs w:val="20"/>
        </w:rPr>
        <w:t xml:space="preserve"> (RF</w:t>
      </w:r>
      <w:r w:rsidR="00813FEE">
        <w:rPr>
          <w:rFonts w:ascii="Comic Sans MS" w:hAnsi="Comic Sans MS"/>
          <w:b/>
          <w:sz w:val="20"/>
          <w:szCs w:val="20"/>
        </w:rPr>
        <w:t>P</w:t>
      </w:r>
      <w:r w:rsidR="00285B71">
        <w:rPr>
          <w:rFonts w:ascii="Comic Sans MS" w:hAnsi="Comic Sans MS"/>
          <w:b/>
          <w:sz w:val="20"/>
          <w:szCs w:val="20"/>
        </w:rPr>
        <w:t>)</w:t>
      </w:r>
    </w:p>
    <w:p w:rsidR="00131D10" w:rsidRDefault="00131D10" w:rsidP="00131D10">
      <w:pPr>
        <w:pStyle w:val="ListParagraph"/>
        <w:spacing w:after="0"/>
        <w:ind w:left="1080"/>
        <w:rPr>
          <w:rFonts w:ascii="Comic Sans MS" w:hAnsi="Comic Sans MS"/>
          <w:b/>
          <w:sz w:val="20"/>
          <w:szCs w:val="20"/>
        </w:rPr>
      </w:pPr>
    </w:p>
    <w:p w:rsidR="003168B8" w:rsidRPr="001D37E0" w:rsidRDefault="001D37E0" w:rsidP="00A705B8">
      <w:pPr>
        <w:pStyle w:val="ListParagraph"/>
        <w:numPr>
          <w:ilvl w:val="0"/>
          <w:numId w:val="2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1D37E0">
        <w:rPr>
          <w:rFonts w:ascii="Comic Sans MS" w:hAnsi="Comic Sans MS"/>
          <w:sz w:val="20"/>
          <w:szCs w:val="20"/>
        </w:rPr>
        <w:t>The short-list vendors will be</w:t>
      </w:r>
      <w:bookmarkStart w:id="0" w:name="_GoBack"/>
      <w:bookmarkEnd w:id="0"/>
      <w:r w:rsidRPr="001D37E0">
        <w:rPr>
          <w:rFonts w:ascii="Comic Sans MS" w:hAnsi="Comic Sans MS"/>
          <w:sz w:val="20"/>
          <w:szCs w:val="20"/>
        </w:rPr>
        <w:t xml:space="preserve"> called for presentation.</w:t>
      </w:r>
      <w:r>
        <w:rPr>
          <w:rFonts w:ascii="Comic Sans MS" w:hAnsi="Comic Sans MS"/>
          <w:sz w:val="20"/>
          <w:szCs w:val="20"/>
        </w:rPr>
        <w:t xml:space="preserve"> </w:t>
      </w:r>
      <w:r w:rsidR="003168B8" w:rsidRPr="001D37E0">
        <w:rPr>
          <w:rFonts w:ascii="Comic Sans MS" w:hAnsi="Comic Sans MS"/>
          <w:sz w:val="20"/>
          <w:szCs w:val="20"/>
        </w:rPr>
        <w:t xml:space="preserve">The committee shall circulate </w:t>
      </w:r>
      <w:r w:rsidR="00285B71" w:rsidRPr="001D37E0">
        <w:rPr>
          <w:rFonts w:ascii="Comic Sans MS" w:hAnsi="Comic Sans MS"/>
          <w:sz w:val="20"/>
          <w:szCs w:val="20"/>
        </w:rPr>
        <w:t xml:space="preserve">detailed </w:t>
      </w:r>
      <w:r w:rsidR="003168B8" w:rsidRPr="001D37E0">
        <w:rPr>
          <w:rFonts w:ascii="Comic Sans MS" w:hAnsi="Comic Sans MS"/>
          <w:sz w:val="20"/>
          <w:szCs w:val="20"/>
        </w:rPr>
        <w:t>RF</w:t>
      </w:r>
      <w:r w:rsidR="00300181" w:rsidRPr="001D37E0">
        <w:rPr>
          <w:rFonts w:ascii="Comic Sans MS" w:hAnsi="Comic Sans MS"/>
          <w:sz w:val="20"/>
          <w:szCs w:val="20"/>
        </w:rPr>
        <w:t>P</w:t>
      </w:r>
      <w:r w:rsidR="003168B8" w:rsidRPr="001D37E0">
        <w:rPr>
          <w:rFonts w:ascii="Comic Sans MS" w:hAnsi="Comic Sans MS"/>
          <w:sz w:val="20"/>
          <w:szCs w:val="20"/>
        </w:rPr>
        <w:t xml:space="preserve"> among the shortlisted vendors only.</w:t>
      </w:r>
    </w:p>
    <w:p w:rsidR="003168B8" w:rsidRDefault="00C71C0C" w:rsidP="003168B8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shortlisted vendors can</w:t>
      </w:r>
      <w:r w:rsidR="00D34DC2">
        <w:rPr>
          <w:rFonts w:ascii="Comic Sans MS" w:hAnsi="Comic Sans MS"/>
          <w:sz w:val="20"/>
          <w:szCs w:val="20"/>
        </w:rPr>
        <w:t xml:space="preserve"> carry out the required study of the requirements at </w:t>
      </w:r>
      <w:r w:rsidR="00285B71">
        <w:rPr>
          <w:rFonts w:ascii="Comic Sans MS" w:hAnsi="Comic Sans MS"/>
          <w:sz w:val="20"/>
          <w:szCs w:val="20"/>
        </w:rPr>
        <w:t>their own costs based on RFP.</w:t>
      </w:r>
    </w:p>
    <w:p w:rsidR="00567797" w:rsidRDefault="00D34DC2" w:rsidP="003168B8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shortlisted vendors should </w:t>
      </w:r>
      <w:r w:rsidR="00285B71">
        <w:rPr>
          <w:rFonts w:ascii="Comic Sans MS" w:hAnsi="Comic Sans MS"/>
          <w:sz w:val="20"/>
          <w:szCs w:val="20"/>
        </w:rPr>
        <w:t xml:space="preserve">submit a detailed Technical and Financial proposal as per the RFP document. </w:t>
      </w:r>
    </w:p>
    <w:p w:rsidR="00D34DC2" w:rsidRDefault="00285B71" w:rsidP="003168B8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bidding stage shall be two-stage process.</w:t>
      </w:r>
    </w:p>
    <w:p w:rsidR="00E051F2" w:rsidRDefault="00E051F2" w:rsidP="003168B8">
      <w:pPr>
        <w:pStyle w:val="ListParagraph"/>
        <w:spacing w:after="0"/>
        <w:rPr>
          <w:rFonts w:ascii="Comic Sans MS" w:hAnsi="Comic Sans MS"/>
          <w:b/>
          <w:sz w:val="20"/>
          <w:szCs w:val="20"/>
        </w:rPr>
      </w:pPr>
    </w:p>
    <w:p w:rsidR="003E415B" w:rsidRDefault="003E415B" w:rsidP="00AF549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szCs w:val="20"/>
        </w:rPr>
      </w:pPr>
      <w:r w:rsidRPr="003E415B">
        <w:rPr>
          <w:rFonts w:ascii="Comic Sans MS" w:hAnsi="Comic Sans MS"/>
          <w:b/>
          <w:sz w:val="20"/>
          <w:szCs w:val="20"/>
        </w:rPr>
        <w:t>General Terms &amp; conditions</w:t>
      </w:r>
    </w:p>
    <w:p w:rsidR="005E0EA1" w:rsidRDefault="005E0EA1" w:rsidP="005E0EA1">
      <w:pPr>
        <w:pStyle w:val="ListParagraph"/>
        <w:spacing w:after="0"/>
        <w:rPr>
          <w:rFonts w:ascii="Comic Sans MS" w:hAnsi="Comic Sans MS"/>
          <w:b/>
          <w:sz w:val="20"/>
          <w:szCs w:val="20"/>
        </w:rPr>
      </w:pPr>
    </w:p>
    <w:p w:rsidR="00EB733B" w:rsidRDefault="00EB733B" w:rsidP="00EB733B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document has been prepared based on the information that is presently available with IC&amp;SR. </w:t>
      </w:r>
      <w:r>
        <w:rPr>
          <w:rFonts w:ascii="Comic Sans MS" w:hAnsi="Comic Sans MS"/>
          <w:sz w:val="20"/>
          <w:szCs w:val="20"/>
        </w:rPr>
        <w:tab/>
      </w:r>
    </w:p>
    <w:p w:rsidR="00EB733B" w:rsidRDefault="00EB733B" w:rsidP="00EB733B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decision taken by IC&amp;SR in the selection of the Technology Partner will be final binding on all the bidders.</w:t>
      </w:r>
    </w:p>
    <w:p w:rsidR="00A821A6" w:rsidRDefault="00EB733B" w:rsidP="00A821A6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 w:rsidRPr="00A821A6">
        <w:rPr>
          <w:rFonts w:ascii="Comic Sans MS" w:hAnsi="Comic Sans MS"/>
          <w:sz w:val="20"/>
          <w:szCs w:val="20"/>
        </w:rPr>
        <w:t>IC&amp;SR reserves the right to reject</w:t>
      </w:r>
      <w:r w:rsidR="00A821A6" w:rsidRPr="00A821A6">
        <w:rPr>
          <w:rFonts w:ascii="Comic Sans MS" w:hAnsi="Comic Sans MS"/>
          <w:sz w:val="20"/>
          <w:szCs w:val="20"/>
        </w:rPr>
        <w:t xml:space="preserve"> or stop</w:t>
      </w:r>
      <w:r w:rsidRPr="00A821A6">
        <w:rPr>
          <w:rFonts w:ascii="Comic Sans MS" w:hAnsi="Comic Sans MS"/>
          <w:sz w:val="20"/>
          <w:szCs w:val="20"/>
        </w:rPr>
        <w:t xml:space="preserve"> the EoI/offer from any or all the firms, without assigning any reasons, whatsoever.</w:t>
      </w:r>
    </w:p>
    <w:p w:rsidR="003E415B" w:rsidRDefault="00A821A6" w:rsidP="00A821A6">
      <w:pPr>
        <w:pStyle w:val="ListParagraph"/>
        <w:spacing w:after="0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52765E" w:rsidRDefault="003E415B" w:rsidP="0052765E">
      <w:pPr>
        <w:spacing w:after="0"/>
        <w:rPr>
          <w:rFonts w:ascii="Comic Sans MS" w:hAnsi="Comic Sans MS"/>
          <w:b/>
          <w:sz w:val="20"/>
          <w:szCs w:val="20"/>
        </w:rPr>
      </w:pPr>
      <w:r w:rsidRPr="003E415B">
        <w:rPr>
          <w:rFonts w:ascii="Comic Sans MS" w:hAnsi="Comic Sans MS"/>
          <w:b/>
          <w:sz w:val="20"/>
          <w:szCs w:val="20"/>
        </w:rPr>
        <w:t>Annexure-1: SRS</w:t>
      </w:r>
    </w:p>
    <w:p w:rsidR="00DF31DC" w:rsidRDefault="00DF31DC" w:rsidP="0052765E">
      <w:pPr>
        <w:spacing w:after="0"/>
        <w:rPr>
          <w:rFonts w:ascii="Comic Sans MS" w:hAnsi="Comic Sans MS"/>
          <w:b/>
          <w:sz w:val="20"/>
          <w:szCs w:val="20"/>
        </w:rPr>
      </w:pPr>
    </w:p>
    <w:p w:rsidR="001C4796" w:rsidRPr="001C4796" w:rsidRDefault="001C4796" w:rsidP="001C4796">
      <w:pPr>
        <w:pStyle w:val="ListParagraph"/>
        <w:numPr>
          <w:ilvl w:val="0"/>
          <w:numId w:val="30"/>
        </w:numPr>
        <w:spacing w:after="0"/>
        <w:rPr>
          <w:rFonts w:ascii="Comic Sans MS" w:hAnsi="Comic Sans MS"/>
          <w:b/>
          <w:sz w:val="20"/>
          <w:szCs w:val="20"/>
        </w:rPr>
      </w:pPr>
      <w:r w:rsidRPr="001C4796">
        <w:rPr>
          <w:rFonts w:ascii="Comic Sans MS" w:hAnsi="Comic Sans MS"/>
          <w:b/>
          <w:sz w:val="20"/>
          <w:szCs w:val="20"/>
        </w:rPr>
        <w:t>Introduction:</w:t>
      </w:r>
    </w:p>
    <w:p w:rsidR="001C4796" w:rsidRDefault="001C4796" w:rsidP="0052765E">
      <w:pPr>
        <w:spacing w:after="0"/>
        <w:rPr>
          <w:rFonts w:ascii="Comic Sans MS" w:hAnsi="Comic Sans MS"/>
          <w:b/>
          <w:sz w:val="20"/>
          <w:szCs w:val="20"/>
        </w:rPr>
      </w:pPr>
    </w:p>
    <w:p w:rsidR="001C4796" w:rsidRDefault="001C4796" w:rsidP="0052765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IC&amp;SR wishes to develop in-house software </w:t>
      </w:r>
      <w:r w:rsidR="003166C6">
        <w:rPr>
          <w:rFonts w:ascii="Comic Sans MS" w:hAnsi="Comic Sans MS"/>
          <w:sz w:val="20"/>
          <w:szCs w:val="20"/>
        </w:rPr>
        <w:t xml:space="preserve">application </w:t>
      </w:r>
      <w:r>
        <w:rPr>
          <w:rFonts w:ascii="Comic Sans MS" w:hAnsi="Comic Sans MS"/>
          <w:sz w:val="20"/>
          <w:szCs w:val="20"/>
        </w:rPr>
        <w:t xml:space="preserve">to administrate and </w:t>
      </w:r>
      <w:r w:rsidR="003166C6">
        <w:rPr>
          <w:rFonts w:ascii="Comic Sans MS" w:hAnsi="Comic Sans MS"/>
          <w:sz w:val="20"/>
          <w:szCs w:val="20"/>
        </w:rPr>
        <w:t>manage</w:t>
      </w:r>
      <w:r>
        <w:rPr>
          <w:rFonts w:ascii="Comic Sans MS" w:hAnsi="Comic Sans MS"/>
          <w:sz w:val="20"/>
          <w:szCs w:val="20"/>
        </w:rPr>
        <w:t xml:space="preserve"> of Project Office and Project Accounting system. </w:t>
      </w:r>
      <w:r w:rsidR="003166C6">
        <w:rPr>
          <w:rFonts w:ascii="Comic Sans MS" w:hAnsi="Comic Sans MS"/>
          <w:sz w:val="20"/>
          <w:szCs w:val="20"/>
        </w:rPr>
        <w:t xml:space="preserve">The software extend to provide data dashboard </w:t>
      </w:r>
      <w:r w:rsidR="00B34AEE">
        <w:rPr>
          <w:rFonts w:ascii="Comic Sans MS" w:hAnsi="Comic Sans MS"/>
          <w:sz w:val="20"/>
          <w:szCs w:val="20"/>
        </w:rPr>
        <w:t>in the existing website and data migration. Below are the modules with key functionalities.</w:t>
      </w:r>
    </w:p>
    <w:p w:rsidR="001C4796" w:rsidRPr="001C4796" w:rsidRDefault="001C4796" w:rsidP="0052765E">
      <w:pPr>
        <w:spacing w:after="0"/>
        <w:rPr>
          <w:rFonts w:ascii="Comic Sans MS" w:hAnsi="Comic Sans MS"/>
          <w:sz w:val="20"/>
          <w:szCs w:val="20"/>
        </w:rPr>
      </w:pPr>
    </w:p>
    <w:p w:rsidR="0019474D" w:rsidRPr="001C4796" w:rsidRDefault="0019474D" w:rsidP="001C4796">
      <w:pPr>
        <w:pStyle w:val="ListParagraph"/>
        <w:numPr>
          <w:ilvl w:val="0"/>
          <w:numId w:val="30"/>
        </w:numPr>
        <w:spacing w:after="0"/>
        <w:rPr>
          <w:rFonts w:ascii="Comic Sans MS" w:hAnsi="Comic Sans MS"/>
          <w:b/>
          <w:sz w:val="20"/>
          <w:szCs w:val="20"/>
        </w:rPr>
      </w:pPr>
      <w:r w:rsidRPr="001C4796">
        <w:rPr>
          <w:rFonts w:ascii="Comic Sans MS" w:hAnsi="Comic Sans MS"/>
          <w:b/>
          <w:sz w:val="20"/>
          <w:szCs w:val="20"/>
        </w:rPr>
        <w:t>Project Office &amp; Administration module: -</w:t>
      </w:r>
      <w:r w:rsidR="00772CBC" w:rsidRPr="001C4796">
        <w:rPr>
          <w:rFonts w:ascii="Comic Sans MS" w:hAnsi="Comic Sans MS"/>
          <w:b/>
          <w:sz w:val="20"/>
          <w:szCs w:val="20"/>
        </w:rPr>
        <w:t xml:space="preserve"> </w:t>
      </w:r>
    </w:p>
    <w:p w:rsidR="00772CBC" w:rsidRDefault="00772CBC" w:rsidP="0052765E">
      <w:pPr>
        <w:spacing w:after="0"/>
        <w:rPr>
          <w:rFonts w:ascii="Comic Sans MS" w:hAnsi="Comic Sans MS"/>
          <w:sz w:val="20"/>
          <w:szCs w:val="20"/>
        </w:rPr>
      </w:pPr>
    </w:p>
    <w:p w:rsidR="0019474D" w:rsidRDefault="00772CBC" w:rsidP="0052765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module would enable administration of </w:t>
      </w:r>
      <w:r w:rsidR="00C17730">
        <w:rPr>
          <w:rFonts w:ascii="Comic Sans MS" w:hAnsi="Comic Sans MS"/>
          <w:sz w:val="20"/>
          <w:szCs w:val="20"/>
        </w:rPr>
        <w:t>Projects opening</w:t>
      </w:r>
      <w:r>
        <w:rPr>
          <w:rFonts w:ascii="Comic Sans MS" w:hAnsi="Comic Sans MS"/>
          <w:sz w:val="20"/>
          <w:szCs w:val="20"/>
        </w:rPr>
        <w:t xml:space="preserve"> / creation / extension / enhancement</w:t>
      </w:r>
      <w:r w:rsidR="00C17730">
        <w:rPr>
          <w:rFonts w:ascii="Comic Sans MS" w:hAnsi="Comic Sans MS"/>
          <w:sz w:val="20"/>
          <w:szCs w:val="20"/>
        </w:rPr>
        <w:t xml:space="preserve"> of Sponsored and </w:t>
      </w:r>
      <w:r w:rsidR="00AA44D5">
        <w:rPr>
          <w:rFonts w:ascii="Comic Sans MS" w:hAnsi="Comic Sans MS"/>
          <w:sz w:val="20"/>
          <w:szCs w:val="20"/>
        </w:rPr>
        <w:t>C</w:t>
      </w:r>
      <w:r w:rsidR="00C17730">
        <w:rPr>
          <w:rFonts w:ascii="Comic Sans MS" w:hAnsi="Comic Sans MS"/>
          <w:sz w:val="20"/>
          <w:szCs w:val="20"/>
        </w:rPr>
        <w:t>onsultancy</w:t>
      </w:r>
      <w:r w:rsidR="00405258">
        <w:rPr>
          <w:rFonts w:ascii="Comic Sans MS" w:hAnsi="Comic Sans MS"/>
          <w:sz w:val="20"/>
          <w:szCs w:val="20"/>
        </w:rPr>
        <w:t xml:space="preserve"> project</w:t>
      </w:r>
      <w:r>
        <w:rPr>
          <w:rFonts w:ascii="Comic Sans MS" w:hAnsi="Comic Sans MS"/>
          <w:sz w:val="20"/>
          <w:szCs w:val="20"/>
        </w:rPr>
        <w:t xml:space="preserve">. The key functionalities include: </w:t>
      </w:r>
    </w:p>
    <w:p w:rsidR="00772CBC" w:rsidRDefault="00772CBC" w:rsidP="0052765E">
      <w:pPr>
        <w:spacing w:after="0"/>
        <w:rPr>
          <w:rFonts w:ascii="Comic Sans MS" w:hAnsi="Comic Sans MS"/>
          <w:sz w:val="20"/>
          <w:szCs w:val="20"/>
        </w:rPr>
      </w:pPr>
    </w:p>
    <w:p w:rsidR="00D204F1" w:rsidRDefault="00D204F1" w:rsidP="00772CBC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Role based access control</w:t>
      </w:r>
    </w:p>
    <w:p w:rsidR="00772CBC" w:rsidRDefault="00772CBC" w:rsidP="00772CBC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r w:rsidRPr="00772CBC">
        <w:rPr>
          <w:rFonts w:ascii="Comic Sans MS" w:hAnsi="Comic Sans MS"/>
          <w:sz w:val="20"/>
          <w:szCs w:val="20"/>
        </w:rPr>
        <w:t>Sponsored Project</w:t>
      </w:r>
    </w:p>
    <w:p w:rsidR="00772CBC" w:rsidRDefault="00772CBC" w:rsidP="00772CBC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Consultancy Project</w:t>
      </w:r>
    </w:p>
    <w:p w:rsidR="00772CBC" w:rsidRDefault="00772CBC" w:rsidP="00772CBC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 / DA</w:t>
      </w:r>
    </w:p>
    <w:p w:rsidR="00772CBC" w:rsidRDefault="00772CBC" w:rsidP="00772CBC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Tapal</w:t>
      </w:r>
      <w:proofErr w:type="spellEnd"/>
      <w:r>
        <w:rPr>
          <w:rFonts w:ascii="Comic Sans MS" w:hAnsi="Comic Sans MS"/>
          <w:sz w:val="20"/>
          <w:szCs w:val="20"/>
        </w:rPr>
        <w:t xml:space="preserve"> management</w:t>
      </w:r>
    </w:p>
    <w:p w:rsidR="00772CBC" w:rsidRDefault="00772CBC" w:rsidP="00772CBC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SRB management</w:t>
      </w:r>
    </w:p>
    <w:p w:rsidR="00772CBC" w:rsidRPr="00772CBC" w:rsidRDefault="0045462D" w:rsidP="00772CBC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</w:t>
      </w:r>
      <w:r w:rsidR="00772CBC">
        <w:rPr>
          <w:rFonts w:ascii="Comic Sans MS" w:hAnsi="Comic Sans MS"/>
          <w:sz w:val="20"/>
          <w:szCs w:val="20"/>
        </w:rPr>
        <w:t>Reports</w:t>
      </w:r>
    </w:p>
    <w:p w:rsidR="00772CBC" w:rsidRDefault="00772CBC" w:rsidP="0052765E">
      <w:pPr>
        <w:spacing w:after="0"/>
        <w:rPr>
          <w:rFonts w:ascii="Comic Sans MS" w:hAnsi="Comic Sans MS"/>
          <w:sz w:val="20"/>
          <w:szCs w:val="20"/>
        </w:rPr>
      </w:pPr>
    </w:p>
    <w:p w:rsidR="00CC4AC9" w:rsidRDefault="00CC4AC9" w:rsidP="0052765E">
      <w:pPr>
        <w:spacing w:after="0"/>
        <w:rPr>
          <w:rFonts w:ascii="Comic Sans MS" w:hAnsi="Comic Sans MS"/>
          <w:sz w:val="20"/>
          <w:szCs w:val="20"/>
        </w:rPr>
      </w:pPr>
    </w:p>
    <w:p w:rsidR="00C17730" w:rsidRDefault="0019474D" w:rsidP="001C4796">
      <w:pPr>
        <w:pStyle w:val="ListParagraph"/>
        <w:numPr>
          <w:ilvl w:val="0"/>
          <w:numId w:val="30"/>
        </w:numPr>
        <w:spacing w:after="0"/>
        <w:rPr>
          <w:rFonts w:ascii="Comic Sans MS" w:hAnsi="Comic Sans MS"/>
          <w:b/>
          <w:sz w:val="20"/>
          <w:szCs w:val="20"/>
        </w:rPr>
      </w:pPr>
      <w:r w:rsidRPr="00772CBC">
        <w:rPr>
          <w:rFonts w:ascii="Comic Sans MS" w:hAnsi="Comic Sans MS"/>
          <w:b/>
          <w:sz w:val="20"/>
          <w:szCs w:val="20"/>
        </w:rPr>
        <w:t xml:space="preserve">Project Accounts module:- </w:t>
      </w:r>
    </w:p>
    <w:p w:rsidR="00C17730" w:rsidRPr="00C17730" w:rsidRDefault="00C17730" w:rsidP="00C17730">
      <w:pPr>
        <w:pStyle w:val="ListParagraph"/>
        <w:spacing w:after="0"/>
        <w:rPr>
          <w:rFonts w:ascii="Comic Sans MS" w:hAnsi="Comic Sans MS"/>
          <w:b/>
          <w:sz w:val="20"/>
          <w:szCs w:val="20"/>
        </w:rPr>
      </w:pPr>
    </w:p>
    <w:p w:rsidR="00C17730" w:rsidRDefault="00C17730" w:rsidP="00C17730">
      <w:pPr>
        <w:spacing w:after="0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module would enable management of Project </w:t>
      </w:r>
      <w:r w:rsidR="00AA44D5">
        <w:rPr>
          <w:rFonts w:ascii="Comic Sans MS" w:hAnsi="Comic Sans MS"/>
          <w:sz w:val="20"/>
          <w:szCs w:val="20"/>
        </w:rPr>
        <w:t>Accounts for Sponsored and Consultancy</w:t>
      </w:r>
      <w:r w:rsidR="00405258">
        <w:rPr>
          <w:rFonts w:ascii="Comic Sans MS" w:hAnsi="Comic Sans MS"/>
          <w:sz w:val="20"/>
          <w:szCs w:val="20"/>
        </w:rPr>
        <w:t xml:space="preserve"> project</w:t>
      </w:r>
      <w:r w:rsidR="00AA44D5">
        <w:rPr>
          <w:rFonts w:ascii="Comic Sans MS" w:hAnsi="Comic Sans MS"/>
          <w:sz w:val="20"/>
          <w:szCs w:val="20"/>
        </w:rPr>
        <w:t>. The key functionalities include:</w:t>
      </w:r>
    </w:p>
    <w:p w:rsidR="00AA44D5" w:rsidRDefault="00AA44D5" w:rsidP="00C17730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AA44D5" w:rsidRPr="00AA44D5" w:rsidRDefault="00405258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Project opening &amp; allocation</w:t>
      </w:r>
    </w:p>
    <w:p w:rsidR="00AA44D5" w:rsidRPr="00AA44D5" w:rsidRDefault="00AA44D5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 w:rsidRPr="00AA44D5">
        <w:rPr>
          <w:rFonts w:ascii="Comic Sans MS" w:hAnsi="Comic Sans MS"/>
          <w:sz w:val="20"/>
          <w:szCs w:val="20"/>
        </w:rPr>
        <w:t>Claims</w:t>
      </w:r>
      <w:r w:rsidR="00405258">
        <w:rPr>
          <w:rFonts w:ascii="Comic Sans MS" w:hAnsi="Comic Sans MS"/>
          <w:sz w:val="20"/>
          <w:szCs w:val="20"/>
        </w:rPr>
        <w:t xml:space="preserve"> / Invoice / Contingent bill</w:t>
      </w:r>
    </w:p>
    <w:p w:rsidR="00AA44D5" w:rsidRPr="00AA44D5" w:rsidRDefault="00AA44D5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 w:rsidRPr="00AA44D5">
        <w:rPr>
          <w:rFonts w:ascii="Comic Sans MS" w:hAnsi="Comic Sans MS"/>
          <w:sz w:val="20"/>
          <w:szCs w:val="20"/>
        </w:rPr>
        <w:t>Receipts</w:t>
      </w:r>
    </w:p>
    <w:p w:rsidR="00AA44D5" w:rsidRDefault="00AA44D5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 w:rsidRPr="00AA44D5">
        <w:rPr>
          <w:rFonts w:ascii="Comic Sans MS" w:hAnsi="Comic Sans MS"/>
          <w:sz w:val="20"/>
          <w:szCs w:val="20"/>
        </w:rPr>
        <w:t>Commitments</w:t>
      </w:r>
    </w:p>
    <w:p w:rsidR="00BE5D82" w:rsidRDefault="00BE5D82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Overheads &amp; Distribution</w:t>
      </w:r>
    </w:p>
    <w:p w:rsidR="00AA44D5" w:rsidRDefault="00405258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</w:t>
      </w:r>
      <w:r w:rsidR="00AA44D5">
        <w:rPr>
          <w:rFonts w:ascii="Comic Sans MS" w:hAnsi="Comic Sans MS"/>
          <w:sz w:val="20"/>
          <w:szCs w:val="20"/>
        </w:rPr>
        <w:t>Payment</w:t>
      </w:r>
      <w:r>
        <w:rPr>
          <w:rFonts w:ascii="Comic Sans MS" w:hAnsi="Comic Sans MS"/>
          <w:sz w:val="20"/>
          <w:szCs w:val="20"/>
        </w:rPr>
        <w:t>s</w:t>
      </w:r>
      <w:r w:rsidR="00AA44D5">
        <w:rPr>
          <w:rFonts w:ascii="Comic Sans MS" w:hAnsi="Comic Sans MS"/>
          <w:sz w:val="20"/>
          <w:szCs w:val="20"/>
        </w:rPr>
        <w:t xml:space="preserve"> and Journal vouchers</w:t>
      </w:r>
    </w:p>
    <w:p w:rsidR="00BE5D82" w:rsidRDefault="00BE5D82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Tax</w:t>
      </w:r>
    </w:p>
    <w:p w:rsidR="00AA44D5" w:rsidRDefault="00AA44D5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Cheque and Bank Transfer</w:t>
      </w:r>
    </w:p>
    <w:p w:rsidR="00BE5D82" w:rsidRDefault="00BE5D82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Fixed Deposits</w:t>
      </w:r>
    </w:p>
    <w:p w:rsidR="00AA44D5" w:rsidRDefault="00AA44D5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Cash Book</w:t>
      </w:r>
    </w:p>
    <w:p w:rsidR="00AA44D5" w:rsidRDefault="00D204F1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Payments</w:t>
      </w:r>
    </w:p>
    <w:p w:rsidR="00D204F1" w:rsidRDefault="00D204F1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PFMS enhancement</w:t>
      </w:r>
    </w:p>
    <w:p w:rsidR="00D204F1" w:rsidRDefault="00405258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Salary</w:t>
      </w:r>
      <w:r w:rsidR="00D204F1">
        <w:rPr>
          <w:rFonts w:ascii="Comic Sans MS" w:hAnsi="Comic Sans MS"/>
          <w:sz w:val="20"/>
          <w:szCs w:val="20"/>
        </w:rPr>
        <w:t xml:space="preserve"> management</w:t>
      </w:r>
    </w:p>
    <w:p w:rsidR="00D204F1" w:rsidRDefault="00D204F1" w:rsidP="00D204F1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Utilization Certificate</w:t>
      </w:r>
    </w:p>
    <w:p w:rsidR="00D204F1" w:rsidRPr="00AA44D5" w:rsidRDefault="0045462D" w:rsidP="00AA44D5">
      <w:pPr>
        <w:pStyle w:val="ListParagraph"/>
        <w:numPr>
          <w:ilvl w:val="0"/>
          <w:numId w:val="29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</w:t>
      </w:r>
      <w:r w:rsidR="00D204F1">
        <w:rPr>
          <w:rFonts w:ascii="Comic Sans MS" w:hAnsi="Comic Sans MS"/>
          <w:sz w:val="20"/>
          <w:szCs w:val="20"/>
        </w:rPr>
        <w:t>Reports</w:t>
      </w:r>
    </w:p>
    <w:p w:rsidR="00AA44D5" w:rsidRDefault="00AA44D5" w:rsidP="00C17730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D204F1" w:rsidRPr="00D204F1" w:rsidRDefault="00D204F1" w:rsidP="001C4796">
      <w:pPr>
        <w:pStyle w:val="ListParagraph"/>
        <w:numPr>
          <w:ilvl w:val="0"/>
          <w:numId w:val="30"/>
        </w:numPr>
        <w:spacing w:after="0"/>
        <w:rPr>
          <w:rFonts w:ascii="Comic Sans MS" w:hAnsi="Comic Sans MS"/>
          <w:sz w:val="20"/>
          <w:szCs w:val="20"/>
        </w:rPr>
      </w:pPr>
      <w:r w:rsidRPr="00D204F1">
        <w:rPr>
          <w:rFonts w:ascii="Comic Sans MS" w:hAnsi="Comic Sans MS"/>
          <w:b/>
          <w:sz w:val="20"/>
          <w:szCs w:val="20"/>
        </w:rPr>
        <w:t>External site integration and Data migration</w:t>
      </w:r>
    </w:p>
    <w:p w:rsidR="00D204F1" w:rsidRDefault="00D204F1" w:rsidP="00D204F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6640B2" w:rsidRDefault="00D204F1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would enable </w:t>
      </w:r>
      <w:r w:rsidR="00405258">
        <w:rPr>
          <w:rFonts w:ascii="Comic Sans MS" w:hAnsi="Comic Sans MS"/>
          <w:sz w:val="20"/>
          <w:szCs w:val="20"/>
        </w:rPr>
        <w:t>to provide</w:t>
      </w:r>
      <w:r w:rsidR="00937E86">
        <w:rPr>
          <w:rFonts w:ascii="Comic Sans MS" w:hAnsi="Comic Sans MS"/>
          <w:sz w:val="20"/>
          <w:szCs w:val="20"/>
        </w:rPr>
        <w:t xml:space="preserve"> data </w:t>
      </w:r>
      <w:r w:rsidR="0045462D">
        <w:rPr>
          <w:rFonts w:ascii="Comic Sans MS" w:hAnsi="Comic Sans MS"/>
          <w:sz w:val="20"/>
          <w:szCs w:val="20"/>
        </w:rPr>
        <w:t>d</w:t>
      </w:r>
      <w:r w:rsidR="00405258">
        <w:rPr>
          <w:rFonts w:ascii="Comic Sans MS" w:hAnsi="Comic Sans MS"/>
          <w:sz w:val="20"/>
          <w:szCs w:val="20"/>
        </w:rPr>
        <w:t xml:space="preserve">ashboard of Sponsored and Consultancy projects </w:t>
      </w:r>
      <w:r w:rsidR="0045462D">
        <w:rPr>
          <w:rFonts w:ascii="Comic Sans MS" w:hAnsi="Comic Sans MS"/>
          <w:sz w:val="20"/>
          <w:szCs w:val="20"/>
        </w:rPr>
        <w:t>to</w:t>
      </w:r>
      <w:r w:rsidR="00405258">
        <w:rPr>
          <w:rFonts w:ascii="Comic Sans MS" w:hAnsi="Comic Sans MS"/>
          <w:sz w:val="20"/>
          <w:szCs w:val="20"/>
        </w:rPr>
        <w:t xml:space="preserve"> Project investigators thru existing website. </w:t>
      </w:r>
    </w:p>
    <w:p w:rsidR="00937E86" w:rsidRDefault="00937E86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3F3CC9" w:rsidRPr="00133483" w:rsidRDefault="006640B2" w:rsidP="001B443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data migration include data assessment, migration and design. </w:t>
      </w:r>
      <w:r w:rsidR="003F3CC9">
        <w:rPr>
          <w:rFonts w:ascii="Comic Sans MS" w:hAnsi="Comic Sans MS"/>
          <w:sz w:val="20"/>
          <w:szCs w:val="20"/>
        </w:rPr>
        <w:t xml:space="preserve">In addition to </w:t>
      </w:r>
      <w:r w:rsidR="00CC4AC9">
        <w:rPr>
          <w:rFonts w:ascii="Comic Sans MS" w:hAnsi="Comic Sans MS"/>
          <w:sz w:val="20"/>
          <w:szCs w:val="20"/>
        </w:rPr>
        <w:t>project data</w:t>
      </w:r>
      <w:r w:rsidR="003F3CC9">
        <w:rPr>
          <w:rFonts w:ascii="Comic Sans MS" w:hAnsi="Comic Sans MS"/>
          <w:sz w:val="20"/>
          <w:szCs w:val="20"/>
        </w:rPr>
        <w:t xml:space="preserve">, the accounting master data migration should be done from the existing system. Required migration scripts and templates should be created and executed for achieving this.  </w:t>
      </w:r>
      <w:r w:rsidR="00937E86">
        <w:rPr>
          <w:rFonts w:ascii="Comic Sans MS" w:hAnsi="Comic Sans MS"/>
          <w:sz w:val="20"/>
          <w:szCs w:val="20"/>
        </w:rPr>
        <w:t>Respective push and pull request should be deployed between the internal and external site for data flow and dashboard.</w:t>
      </w:r>
      <w:r w:rsidR="001C4796">
        <w:rPr>
          <w:rFonts w:ascii="Comic Sans MS" w:hAnsi="Comic Sans MS"/>
          <w:sz w:val="20"/>
          <w:szCs w:val="20"/>
        </w:rPr>
        <w:t xml:space="preserve"> Migration testing should be performed after successful completion.</w:t>
      </w:r>
    </w:p>
    <w:p w:rsidR="00D204F1" w:rsidRDefault="00D204F1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937E86" w:rsidRPr="00937E86" w:rsidRDefault="001C4796" w:rsidP="001C4796">
      <w:pPr>
        <w:pStyle w:val="ListParagraph"/>
        <w:numPr>
          <w:ilvl w:val="0"/>
          <w:numId w:val="30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Conclusion</w:t>
      </w:r>
    </w:p>
    <w:p w:rsidR="00937E86" w:rsidRDefault="00937E86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F91AF0" w:rsidRDefault="00937E86" w:rsidP="003166C6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Integrated testing and user acceptance testing </w:t>
      </w:r>
      <w:r w:rsidR="00F91AF0">
        <w:rPr>
          <w:rFonts w:ascii="Comic Sans MS" w:hAnsi="Comic Sans MS"/>
          <w:sz w:val="20"/>
          <w:szCs w:val="20"/>
        </w:rPr>
        <w:t>in staging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F91AF0" w:rsidRDefault="00F91AF0" w:rsidP="003166C6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937E86">
        <w:rPr>
          <w:rFonts w:ascii="Comic Sans MS" w:hAnsi="Comic Sans MS"/>
          <w:sz w:val="20"/>
          <w:szCs w:val="20"/>
        </w:rPr>
        <w:t>ocumentation</w:t>
      </w:r>
      <w:r w:rsidR="003166C6">
        <w:rPr>
          <w:rFonts w:ascii="Comic Sans MS" w:hAnsi="Comic Sans MS"/>
          <w:sz w:val="20"/>
          <w:szCs w:val="20"/>
        </w:rPr>
        <w:t xml:space="preserve"> and</w:t>
      </w:r>
      <w:r>
        <w:rPr>
          <w:rFonts w:ascii="Comic Sans MS" w:hAnsi="Comic Sans MS"/>
          <w:sz w:val="20"/>
          <w:szCs w:val="20"/>
        </w:rPr>
        <w:t xml:space="preserve"> F</w:t>
      </w:r>
      <w:r w:rsidR="00937E86">
        <w:rPr>
          <w:rFonts w:ascii="Comic Sans MS" w:hAnsi="Comic Sans MS"/>
          <w:sz w:val="20"/>
          <w:szCs w:val="20"/>
        </w:rPr>
        <w:t xml:space="preserve">unctional training should be given </w:t>
      </w:r>
      <w:r>
        <w:rPr>
          <w:rFonts w:ascii="Comic Sans MS" w:hAnsi="Comic Sans MS"/>
          <w:sz w:val="20"/>
          <w:szCs w:val="20"/>
        </w:rPr>
        <w:t>to respective sections.</w:t>
      </w:r>
    </w:p>
    <w:p w:rsidR="00F91AF0" w:rsidRDefault="003166C6" w:rsidP="003166C6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Pilot launch the developed </w:t>
      </w:r>
      <w:r w:rsidR="00F91AF0">
        <w:rPr>
          <w:rFonts w:ascii="Comic Sans MS" w:hAnsi="Comic Sans MS"/>
          <w:sz w:val="20"/>
          <w:szCs w:val="20"/>
        </w:rPr>
        <w:t>software</w:t>
      </w:r>
      <w:r>
        <w:rPr>
          <w:rFonts w:ascii="Comic Sans MS" w:hAnsi="Comic Sans MS"/>
          <w:sz w:val="20"/>
          <w:szCs w:val="20"/>
        </w:rPr>
        <w:t>, review the performance and go live</w:t>
      </w:r>
      <w:r w:rsidR="00F91AF0">
        <w:rPr>
          <w:rFonts w:ascii="Comic Sans MS" w:hAnsi="Comic Sans MS"/>
          <w:sz w:val="20"/>
          <w:szCs w:val="20"/>
        </w:rPr>
        <w:t xml:space="preserve"> </w:t>
      </w:r>
    </w:p>
    <w:p w:rsidR="00F91AF0" w:rsidRDefault="00F91AF0" w:rsidP="003166C6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Setup and deployment of development server</w:t>
      </w:r>
      <w:r w:rsidR="000A7034">
        <w:rPr>
          <w:rFonts w:ascii="Comic Sans MS" w:hAnsi="Comic Sans MS"/>
          <w:sz w:val="20"/>
          <w:szCs w:val="20"/>
        </w:rPr>
        <w:t xml:space="preserve"> for test environment</w:t>
      </w:r>
    </w:p>
    <w:p w:rsidR="00937E86" w:rsidRPr="00F91AF0" w:rsidRDefault="00F91AF0" w:rsidP="003166C6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Ha</w:t>
      </w:r>
      <w:r w:rsidR="003166C6">
        <w:rPr>
          <w:rFonts w:ascii="Comic Sans MS" w:hAnsi="Comic Sans MS"/>
          <w:sz w:val="20"/>
          <w:szCs w:val="20"/>
        </w:rPr>
        <w:t>ndover with all source code and complete documentation in the form of system and user manuals</w:t>
      </w:r>
    </w:p>
    <w:p w:rsidR="0045462D" w:rsidRDefault="0045462D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CC4AC9" w:rsidRDefault="00CC4AC9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CC4AC9" w:rsidRDefault="00CC4AC9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CC4AC9" w:rsidRDefault="00CC4AC9" w:rsidP="00405258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45462D" w:rsidRDefault="00567797" w:rsidP="00CC4AC9">
      <w:pPr>
        <w:pStyle w:val="ListParagraph"/>
        <w:numPr>
          <w:ilvl w:val="0"/>
          <w:numId w:val="30"/>
        </w:numPr>
        <w:spacing w:after="0"/>
        <w:rPr>
          <w:rFonts w:ascii="Comic Sans MS" w:hAnsi="Comic Sans MS"/>
          <w:b/>
          <w:sz w:val="20"/>
          <w:szCs w:val="20"/>
        </w:rPr>
      </w:pPr>
      <w:r w:rsidRPr="00567797">
        <w:rPr>
          <w:rFonts w:ascii="Comic Sans MS" w:hAnsi="Comic Sans MS"/>
          <w:b/>
          <w:sz w:val="20"/>
          <w:szCs w:val="20"/>
        </w:rPr>
        <w:t>Schedules and Important Information:</w:t>
      </w:r>
    </w:p>
    <w:p w:rsidR="00CC4AC9" w:rsidRDefault="00CC4AC9" w:rsidP="00CC4AC9">
      <w:pPr>
        <w:pStyle w:val="ListParagraph"/>
        <w:spacing w:after="0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625"/>
        <w:gridCol w:w="4930"/>
        <w:gridCol w:w="3331"/>
      </w:tblGrid>
      <w:tr w:rsidR="00567797" w:rsidTr="0045033F">
        <w:tc>
          <w:tcPr>
            <w:tcW w:w="625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#</w:t>
            </w:r>
          </w:p>
        </w:tc>
        <w:tc>
          <w:tcPr>
            <w:tcW w:w="4930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Activities </w:t>
            </w:r>
          </w:p>
        </w:tc>
        <w:tc>
          <w:tcPr>
            <w:tcW w:w="3331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Details</w:t>
            </w:r>
          </w:p>
        </w:tc>
      </w:tr>
      <w:tr w:rsidR="00567797" w:rsidTr="0045033F">
        <w:tc>
          <w:tcPr>
            <w:tcW w:w="625" w:type="dxa"/>
          </w:tcPr>
          <w:p w:rsidR="00567797" w:rsidRDefault="00567797" w:rsidP="0040525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30" w:type="dxa"/>
          </w:tcPr>
          <w:p w:rsidR="00567797" w:rsidRDefault="00567797" w:rsidP="008F5AB5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t>Addressee and address at which the EOI is to be submitted</w:t>
            </w:r>
            <w:r w:rsidR="001D37E0">
              <w:t xml:space="preserve"> in hardcopy and softcopy </w:t>
            </w:r>
            <w:r w:rsidR="008F5AB5">
              <w:t>thru</w:t>
            </w:r>
            <w:r w:rsidR="001D37E0">
              <w:t xml:space="preserve"> Email</w:t>
            </w:r>
          </w:p>
        </w:tc>
        <w:tc>
          <w:tcPr>
            <w:tcW w:w="3331" w:type="dxa"/>
          </w:tcPr>
          <w:p w:rsidR="00567797" w:rsidRDefault="0045033F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 Manager Project Purchase</w:t>
            </w:r>
          </w:p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IC&amp;SR Building,</w:t>
            </w:r>
            <w:r w:rsidR="002E40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IIT Madras</w:t>
            </w:r>
          </w:p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Chennai 600 036</w:t>
            </w:r>
          </w:p>
          <w:p w:rsidR="001D37E0" w:rsidRDefault="00BC566C" w:rsidP="001D37E0">
            <w:pPr>
              <w:pStyle w:val="ListParagraph"/>
              <w:ind w:left="0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2" w:history="1">
              <w:r w:rsidR="001D37E0" w:rsidRPr="003A20F2">
                <w:rPr>
                  <w:rStyle w:val="Hyperlink"/>
                  <w:rFonts w:ascii="Comic Sans MS" w:hAnsi="Comic Sans MS"/>
                  <w:sz w:val="20"/>
                  <w:szCs w:val="20"/>
                </w:rPr>
                <w:t>cmit-icsr@iitm.ac.in</w:t>
              </w:r>
            </w:hyperlink>
          </w:p>
          <w:p w:rsidR="002E400C" w:rsidRDefault="002E400C" w:rsidP="0045033F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Hyperlink"/>
                <w:rFonts w:ascii="Comic Sans MS" w:hAnsi="Comic Sans MS"/>
                <w:sz w:val="20"/>
                <w:szCs w:val="20"/>
              </w:rPr>
              <w:t>smpur-icsr@iitm.ac.in</w:t>
            </w:r>
          </w:p>
        </w:tc>
      </w:tr>
      <w:tr w:rsidR="00567797" w:rsidTr="0045033F">
        <w:tc>
          <w:tcPr>
            <w:tcW w:w="625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930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t>Date of issue of the Expression of Interest (EOI) document</w:t>
            </w:r>
          </w:p>
        </w:tc>
        <w:tc>
          <w:tcPr>
            <w:tcW w:w="3331" w:type="dxa"/>
          </w:tcPr>
          <w:p w:rsidR="00567797" w:rsidRDefault="002E400C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12 </w:t>
            </w:r>
            <w:r w:rsidR="0026124B">
              <w:rPr>
                <w:rFonts w:ascii="Comic Sans MS" w:hAnsi="Comic Sans MS"/>
                <w:sz w:val="20"/>
                <w:szCs w:val="20"/>
              </w:rPr>
              <w:t>Feb 2018</w:t>
            </w:r>
          </w:p>
        </w:tc>
      </w:tr>
      <w:tr w:rsidR="00567797" w:rsidTr="0045033F">
        <w:tc>
          <w:tcPr>
            <w:tcW w:w="625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930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t>Last date and time for receipt of EOI</w:t>
            </w:r>
          </w:p>
        </w:tc>
        <w:tc>
          <w:tcPr>
            <w:tcW w:w="3331" w:type="dxa"/>
          </w:tcPr>
          <w:p w:rsidR="00567797" w:rsidRDefault="00FF24EB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 Feb 2018, 5:30 PM</w:t>
            </w:r>
          </w:p>
        </w:tc>
      </w:tr>
      <w:tr w:rsidR="00567797" w:rsidTr="0045033F">
        <w:tc>
          <w:tcPr>
            <w:tcW w:w="625" w:type="dxa"/>
          </w:tcPr>
          <w:p w:rsidR="00567797" w:rsidRDefault="00567797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930" w:type="dxa"/>
          </w:tcPr>
          <w:p w:rsidR="00567797" w:rsidRDefault="00E054D7" w:rsidP="0056779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t>Shortlisting of EOI by IC&amp;SR and intimating to vendors by email</w:t>
            </w:r>
          </w:p>
        </w:tc>
        <w:tc>
          <w:tcPr>
            <w:tcW w:w="3331" w:type="dxa"/>
          </w:tcPr>
          <w:p w:rsidR="00567797" w:rsidRDefault="00FF24EB" w:rsidP="00405258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Mar 2018</w:t>
            </w:r>
          </w:p>
        </w:tc>
      </w:tr>
    </w:tbl>
    <w:p w:rsidR="0045462D" w:rsidRDefault="0045462D" w:rsidP="002E400C"/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CC4AC9" w:rsidRDefault="00CC4AC9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</w:p>
    <w:p w:rsidR="00565951" w:rsidRDefault="00565951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  <w:r w:rsidRPr="00E53CE4">
        <w:rPr>
          <w:rFonts w:cs="Calibri-Bold"/>
          <w:b/>
          <w:bCs/>
          <w:sz w:val="24"/>
          <w:szCs w:val="24"/>
        </w:rPr>
        <w:t>F</w:t>
      </w:r>
      <w:r w:rsidR="00356455">
        <w:rPr>
          <w:rFonts w:cs="Calibri-Bold"/>
          <w:b/>
          <w:bCs/>
          <w:sz w:val="24"/>
          <w:szCs w:val="24"/>
        </w:rPr>
        <w:t>ORM - A</w:t>
      </w:r>
    </w:p>
    <w:p w:rsidR="00565951" w:rsidRPr="003B0C3D" w:rsidRDefault="00565951" w:rsidP="00565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-Bold"/>
          <w:b/>
          <w:bCs/>
          <w:sz w:val="24"/>
          <w:szCs w:val="24"/>
        </w:rPr>
      </w:pPr>
      <w:r w:rsidRPr="00E53CE4">
        <w:rPr>
          <w:rFonts w:cs="Calibri-Bold"/>
          <w:b/>
          <w:bCs/>
          <w:sz w:val="24"/>
          <w:szCs w:val="24"/>
        </w:rPr>
        <w:t>EOI Letter P</w:t>
      </w:r>
      <w:r>
        <w:rPr>
          <w:rFonts w:cs="Calibri-Bold"/>
          <w:b/>
          <w:bCs/>
          <w:sz w:val="24"/>
          <w:szCs w:val="24"/>
        </w:rPr>
        <w:t>r</w:t>
      </w:r>
      <w:r w:rsidR="000253C9">
        <w:rPr>
          <w:rFonts w:cs="Calibri-Bold"/>
          <w:b/>
          <w:bCs/>
          <w:sz w:val="24"/>
          <w:szCs w:val="24"/>
        </w:rPr>
        <w:t>o</w:t>
      </w:r>
      <w:r w:rsidRPr="00E53CE4">
        <w:rPr>
          <w:rFonts w:cs="Calibri-Bold"/>
          <w:b/>
          <w:bCs/>
          <w:sz w:val="24"/>
          <w:szCs w:val="24"/>
        </w:rPr>
        <w:t>forma</w:t>
      </w:r>
    </w:p>
    <w:p w:rsidR="00565951" w:rsidRPr="003B44A0" w:rsidRDefault="00565951" w:rsidP="00565951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 w:rsidRPr="00E53CE4">
        <w:rPr>
          <w:rFonts w:cs="Calibri"/>
        </w:rPr>
        <w:t>To</w:t>
      </w:r>
    </w:p>
    <w:p w:rsidR="00565951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Dean – IC&amp;SR</w:t>
      </w:r>
    </w:p>
    <w:p w:rsidR="00565951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IIT Madras</w:t>
      </w:r>
    </w:p>
    <w:p w:rsidR="00565951" w:rsidRPr="003B44A0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"/>
        </w:rPr>
        <w:t>Chennai – 600 063</w:t>
      </w:r>
    </w:p>
    <w:p w:rsidR="00565951" w:rsidRPr="00E9494D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565951" w:rsidRPr="00356455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  <w:r w:rsidRPr="00E53CE4">
        <w:rPr>
          <w:rFonts w:cs="Calibri"/>
          <w:b/>
          <w:bCs/>
        </w:rPr>
        <w:t xml:space="preserve">Sub: Expression of Interest for </w:t>
      </w:r>
      <w:r>
        <w:rPr>
          <w:rFonts w:cs="Calibri"/>
          <w:b/>
          <w:bCs/>
        </w:rPr>
        <w:t>Software De</w:t>
      </w:r>
      <w:r w:rsidR="00356455">
        <w:rPr>
          <w:rFonts w:cs="Calibri"/>
          <w:b/>
          <w:bCs/>
          <w:lang w:val="en-US"/>
        </w:rPr>
        <w:t>sign, Development &amp; Implementation of Integrated Office and Accounts System for IC&amp;SR, IIT Madras.</w:t>
      </w:r>
    </w:p>
    <w:p w:rsidR="00565951" w:rsidRPr="00E9494D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16"/>
          <w:szCs w:val="16"/>
        </w:rPr>
      </w:pPr>
    </w:p>
    <w:p w:rsidR="00565951" w:rsidRPr="003B44A0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Calibri"/>
        </w:rPr>
        <w:t xml:space="preserve">Sir, </w:t>
      </w:r>
    </w:p>
    <w:p w:rsidR="00565951" w:rsidRPr="00E9494D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16"/>
          <w:szCs w:val="16"/>
        </w:rPr>
      </w:pPr>
    </w:p>
    <w:p w:rsidR="00565951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53CE4">
        <w:rPr>
          <w:rFonts w:cs="Calibri"/>
        </w:rPr>
        <w:t xml:space="preserve">The undersigned having read and examined in detail all the EOI documents pertaining to your assignment; do hereby express the interest to do the work as specified in the scope of work. </w:t>
      </w:r>
    </w:p>
    <w:p w:rsidR="00565951" w:rsidRPr="00E9494D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4638"/>
        <w:gridCol w:w="3883"/>
      </w:tblGrid>
      <w:tr w:rsidR="00565951" w:rsidRPr="00E9494D" w:rsidTr="00356455">
        <w:tc>
          <w:tcPr>
            <w:tcW w:w="715" w:type="dxa"/>
          </w:tcPr>
          <w:p w:rsidR="00565951" w:rsidRPr="00E9494D" w:rsidRDefault="00356455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Sr</w:t>
            </w:r>
            <w:proofErr w:type="spellEnd"/>
            <w:r>
              <w:rPr>
                <w:rFonts w:cs="Calibri"/>
                <w:b/>
              </w:rPr>
              <w:t>#</w:t>
            </w:r>
          </w:p>
        </w:tc>
        <w:tc>
          <w:tcPr>
            <w:tcW w:w="4638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9494D">
              <w:rPr>
                <w:rFonts w:cs="Calibri"/>
                <w:b/>
              </w:rPr>
              <w:t>Description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9494D">
              <w:rPr>
                <w:rFonts w:cs="Calibri"/>
                <w:b/>
              </w:rPr>
              <w:t>Response</w:t>
            </w:r>
          </w:p>
        </w:tc>
      </w:tr>
      <w:tr w:rsidR="00565951" w:rsidRPr="00E9494D" w:rsidTr="00356455">
        <w:tc>
          <w:tcPr>
            <w:tcW w:w="715" w:type="dxa"/>
          </w:tcPr>
          <w:p w:rsidR="00565951" w:rsidRPr="00E9494D" w:rsidRDefault="00565951" w:rsidP="005659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38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9494D">
              <w:rPr>
                <w:rFonts w:cs="Calibri"/>
                <w:color w:val="000000"/>
              </w:rPr>
              <w:t xml:space="preserve">Name of the Consultancy Organization 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5951" w:rsidRPr="00E9494D" w:rsidTr="00356455">
        <w:trPr>
          <w:trHeight w:val="313"/>
        </w:trPr>
        <w:tc>
          <w:tcPr>
            <w:tcW w:w="715" w:type="dxa"/>
          </w:tcPr>
          <w:p w:rsidR="00565951" w:rsidRPr="00E9494D" w:rsidRDefault="00565951" w:rsidP="005659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38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9494D">
              <w:rPr>
                <w:rFonts w:cs="Calibri"/>
                <w:color w:val="000000"/>
              </w:rPr>
              <w:t xml:space="preserve">Address 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5951" w:rsidRPr="00E9494D" w:rsidTr="00A541F6">
        <w:trPr>
          <w:trHeight w:val="569"/>
        </w:trPr>
        <w:tc>
          <w:tcPr>
            <w:tcW w:w="715" w:type="dxa"/>
          </w:tcPr>
          <w:p w:rsidR="00565951" w:rsidRPr="00E9494D" w:rsidRDefault="00565951" w:rsidP="005659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38" w:type="dxa"/>
          </w:tcPr>
          <w:p w:rsidR="00565951" w:rsidRPr="00E9494D" w:rsidRDefault="00565951" w:rsidP="004426BD">
            <w:r w:rsidRPr="00E9494D">
              <w:t xml:space="preserve">Name, designation &amp; address of the person to whom all references shall be made 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5951" w:rsidRPr="00E9494D" w:rsidTr="00356455">
        <w:tc>
          <w:tcPr>
            <w:tcW w:w="715" w:type="dxa"/>
          </w:tcPr>
          <w:p w:rsidR="00565951" w:rsidRPr="00E9494D" w:rsidRDefault="00565951" w:rsidP="005659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38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9494D">
              <w:rPr>
                <w:rFonts w:cs="Calibri"/>
                <w:color w:val="000000"/>
              </w:rPr>
              <w:t xml:space="preserve">Telephone (with STD code) 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5951" w:rsidRPr="00E9494D" w:rsidTr="00356455">
        <w:tc>
          <w:tcPr>
            <w:tcW w:w="715" w:type="dxa"/>
          </w:tcPr>
          <w:p w:rsidR="00565951" w:rsidRPr="00E9494D" w:rsidRDefault="00565951" w:rsidP="005659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38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9494D">
              <w:rPr>
                <w:rFonts w:cs="Calibri"/>
                <w:color w:val="000000"/>
              </w:rPr>
              <w:t xml:space="preserve">Mobile No. of the contact person 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5951" w:rsidRPr="00E9494D" w:rsidTr="00356455">
        <w:tc>
          <w:tcPr>
            <w:tcW w:w="715" w:type="dxa"/>
          </w:tcPr>
          <w:p w:rsidR="00565951" w:rsidRPr="00E9494D" w:rsidRDefault="00565951" w:rsidP="005659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38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9494D">
              <w:rPr>
                <w:rFonts w:cs="Calibri"/>
                <w:color w:val="000000"/>
              </w:rPr>
              <w:t>E</w:t>
            </w:r>
            <w:r w:rsidRPr="00E9494D">
              <w:rPr>
                <w:rFonts w:cs="Cambria Math"/>
                <w:color w:val="000000"/>
              </w:rPr>
              <w:t>‐</w:t>
            </w:r>
            <w:r w:rsidRPr="00E9494D">
              <w:rPr>
                <w:rFonts w:cs="Verdana"/>
                <w:color w:val="000000"/>
              </w:rPr>
              <w:t xml:space="preserve">mail of the contact person 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5951" w:rsidRPr="00E9494D" w:rsidTr="00356455">
        <w:tc>
          <w:tcPr>
            <w:tcW w:w="715" w:type="dxa"/>
          </w:tcPr>
          <w:p w:rsidR="00565951" w:rsidRPr="00E9494D" w:rsidRDefault="00565951" w:rsidP="005659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38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9494D">
              <w:rPr>
                <w:rFonts w:cs="Calibri"/>
                <w:color w:val="000000"/>
              </w:rPr>
              <w:t xml:space="preserve">Fax No. (with STD code) </w:t>
            </w:r>
          </w:p>
        </w:tc>
        <w:tc>
          <w:tcPr>
            <w:tcW w:w="3883" w:type="dxa"/>
          </w:tcPr>
          <w:p w:rsidR="00565951" w:rsidRPr="00E9494D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65951" w:rsidRPr="00E9494D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565951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Calibri"/>
        </w:rPr>
        <w:t>We have enclosed the following</w:t>
      </w:r>
      <w:r>
        <w:rPr>
          <w:rFonts w:cs="Calibri"/>
        </w:rPr>
        <w:t xml:space="preserve"> documents</w:t>
      </w:r>
      <w:r w:rsidRPr="00E53CE4">
        <w:rPr>
          <w:rFonts w:cs="Calibri"/>
        </w:rPr>
        <w:t>:</w:t>
      </w:r>
    </w:p>
    <w:p w:rsidR="00565951" w:rsidRDefault="00565951" w:rsidP="00565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Letter of Authorization.</w:t>
      </w:r>
    </w:p>
    <w:p w:rsidR="00565951" w:rsidRDefault="00356455" w:rsidP="00565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Form-A</w:t>
      </w:r>
      <w:r w:rsidR="00565951">
        <w:rPr>
          <w:rFonts w:cs="Calibri"/>
        </w:rPr>
        <w:t xml:space="preserve"> should be submitted on the company’s letter head duly seal and signed by the authorized person. </w:t>
      </w:r>
    </w:p>
    <w:p w:rsidR="00565951" w:rsidRPr="00ED5659" w:rsidRDefault="000253C9" w:rsidP="00565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-Bold"/>
          <w:bCs/>
        </w:rPr>
        <w:t xml:space="preserve">Response to </w:t>
      </w:r>
      <w:r w:rsidR="00565951">
        <w:rPr>
          <w:rFonts w:cs="Calibri-Bold"/>
          <w:bCs/>
        </w:rPr>
        <w:t>Pre-qualification e</w:t>
      </w:r>
      <w:r w:rsidR="00565951" w:rsidRPr="00ED5659">
        <w:rPr>
          <w:rFonts w:cs="Calibri-Bold"/>
          <w:bCs/>
        </w:rPr>
        <w:t xml:space="preserve">ligibility </w:t>
      </w:r>
      <w:r w:rsidR="00565951">
        <w:rPr>
          <w:rFonts w:cs="Calibri-Bold"/>
          <w:bCs/>
        </w:rPr>
        <w:t>c</w:t>
      </w:r>
      <w:r w:rsidR="00565951" w:rsidRPr="00ED5659">
        <w:rPr>
          <w:rFonts w:cs="Calibri-Bold"/>
          <w:bCs/>
        </w:rPr>
        <w:t>riteria</w:t>
      </w:r>
      <w:r w:rsidR="00A541F6">
        <w:rPr>
          <w:rFonts w:cs="Calibri-Bold"/>
          <w:bCs/>
        </w:rPr>
        <w:t xml:space="preserve"> of Section 3 with supporting documents. </w:t>
      </w:r>
    </w:p>
    <w:p w:rsidR="00565951" w:rsidRPr="003B44A0" w:rsidRDefault="00565951" w:rsidP="00565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Calibri"/>
        </w:rPr>
        <w:t xml:space="preserve">Details of experience in </w:t>
      </w:r>
      <w:r w:rsidR="00A541F6">
        <w:rPr>
          <w:rFonts w:cs="Calibri"/>
        </w:rPr>
        <w:t>Govt. project</w:t>
      </w:r>
      <w:r>
        <w:rPr>
          <w:rFonts w:cs="Calibri"/>
        </w:rPr>
        <w:t xml:space="preserve"> / </w:t>
      </w:r>
      <w:r w:rsidR="00A541F6">
        <w:rPr>
          <w:rFonts w:cs="Calibri"/>
        </w:rPr>
        <w:t xml:space="preserve">Govt. Education </w:t>
      </w:r>
      <w:r>
        <w:rPr>
          <w:rFonts w:cs="Calibri"/>
        </w:rPr>
        <w:t xml:space="preserve">/ </w:t>
      </w:r>
      <w:r w:rsidR="00A541F6">
        <w:rPr>
          <w:rFonts w:cs="Calibri"/>
        </w:rPr>
        <w:t>Govt. Research sector in Form-B</w:t>
      </w:r>
      <w:r w:rsidR="000253C9">
        <w:rPr>
          <w:rFonts w:cs="Calibri"/>
        </w:rPr>
        <w:t xml:space="preserve"> along with the scope of the work carried</w:t>
      </w:r>
    </w:p>
    <w:p w:rsidR="00565951" w:rsidRPr="003B44A0" w:rsidRDefault="00A541F6" w:rsidP="00565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SymbolMT"/>
        </w:rPr>
        <w:t>Self-Attested</w:t>
      </w:r>
      <w:r w:rsidR="00565951" w:rsidRPr="00E53CE4">
        <w:rPr>
          <w:rFonts w:cs="SymbolMT"/>
        </w:rPr>
        <w:t xml:space="preserve"> </w:t>
      </w:r>
      <w:r w:rsidR="00565951" w:rsidRPr="00E53CE4">
        <w:rPr>
          <w:rFonts w:cs="Calibri"/>
        </w:rPr>
        <w:t>copies of Supporting Documents.</w:t>
      </w:r>
    </w:p>
    <w:p w:rsidR="00565951" w:rsidRPr="00E9494D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565951" w:rsidRPr="003B44A0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Calibri"/>
        </w:rPr>
        <w:t>I/ We hereby declare that my/ our EOI is made in good faith and the information contained is true and correct to the best of my/ our knowledge and belief.</w:t>
      </w:r>
    </w:p>
    <w:p w:rsidR="00565951" w:rsidRPr="00E9494D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565951" w:rsidRPr="003B44A0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Calibri"/>
        </w:rPr>
        <w:t>Thanking you,</w:t>
      </w:r>
    </w:p>
    <w:p w:rsidR="00565951" w:rsidRPr="0087474D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565951" w:rsidRPr="003B44A0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Calibri"/>
        </w:rPr>
        <w:t>Yours faithfully,</w:t>
      </w:r>
    </w:p>
    <w:p w:rsidR="00565951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5951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53CE4">
        <w:rPr>
          <w:rFonts w:cs="Calibri"/>
        </w:rPr>
        <w:t>(Signature of the Applicant)</w:t>
      </w:r>
    </w:p>
    <w:p w:rsidR="00A541F6" w:rsidRPr="003B44A0" w:rsidRDefault="00A541F6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8"/>
        <w:gridCol w:w="4618"/>
      </w:tblGrid>
      <w:tr w:rsidR="00565951" w:rsidRPr="003E11E3" w:rsidTr="004426BD"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Witness by -  Signature: </w:t>
            </w:r>
          </w:p>
        </w:tc>
      </w:tr>
      <w:tr w:rsidR="00565951" w:rsidRPr="003E11E3" w:rsidTr="004426BD"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Designation:</w:t>
            </w:r>
          </w:p>
        </w:tc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Name :</w:t>
            </w:r>
          </w:p>
        </w:tc>
      </w:tr>
      <w:tr w:rsidR="00565951" w:rsidRPr="003E11E3" w:rsidTr="004426BD"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Seal:</w:t>
            </w:r>
          </w:p>
        </w:tc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Address:</w:t>
            </w:r>
          </w:p>
        </w:tc>
      </w:tr>
      <w:tr w:rsidR="00565951" w:rsidRPr="003E11E3" w:rsidTr="004426BD"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Date: __________________ Place ______</w:t>
            </w:r>
          </w:p>
        </w:tc>
        <w:tc>
          <w:tcPr>
            <w:tcW w:w="4618" w:type="dxa"/>
          </w:tcPr>
          <w:p w:rsidR="00565951" w:rsidRPr="003E11E3" w:rsidRDefault="00565951" w:rsidP="004426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Date : __________________</w:t>
            </w:r>
          </w:p>
        </w:tc>
      </w:tr>
    </w:tbl>
    <w:p w:rsidR="00565951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56455" w:rsidRDefault="00356455" w:rsidP="00565951">
      <w:pPr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356455" w:rsidRDefault="00356455" w:rsidP="00565951">
      <w:pPr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65951" w:rsidRDefault="00565951" w:rsidP="00565951">
      <w:pPr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E53CE4">
        <w:rPr>
          <w:rFonts w:cs="Calibri-Bold"/>
          <w:b/>
          <w:bCs/>
          <w:sz w:val="24"/>
          <w:szCs w:val="24"/>
        </w:rPr>
        <w:lastRenderedPageBreak/>
        <w:t>FORM-</w:t>
      </w:r>
      <w:r w:rsidR="00A541F6">
        <w:rPr>
          <w:rFonts w:cs="Calibri-Bold"/>
          <w:b/>
          <w:bCs/>
          <w:sz w:val="24"/>
          <w:szCs w:val="24"/>
        </w:rPr>
        <w:t>B</w:t>
      </w:r>
    </w:p>
    <w:p w:rsidR="00565951" w:rsidRDefault="00565951" w:rsidP="00565951">
      <w:pPr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565951" w:rsidRPr="005E413D" w:rsidRDefault="00565951" w:rsidP="005659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E53CE4">
        <w:rPr>
          <w:rFonts w:cs="Calibri-Bold"/>
          <w:b/>
          <w:bCs/>
          <w:sz w:val="24"/>
          <w:szCs w:val="24"/>
        </w:rPr>
        <w:t xml:space="preserve">DETAILS OF EXPERIENCE IN </w:t>
      </w:r>
      <w:r w:rsidR="00A541F6">
        <w:rPr>
          <w:rFonts w:cs="Calibri-Bold"/>
          <w:b/>
          <w:bCs/>
          <w:sz w:val="24"/>
          <w:szCs w:val="24"/>
        </w:rPr>
        <w:t>GOVERNMENT</w:t>
      </w:r>
      <w:r w:rsidRPr="00E53CE4">
        <w:rPr>
          <w:rFonts w:cs="Calibri-Bold"/>
          <w:b/>
          <w:bCs/>
          <w:sz w:val="24"/>
          <w:szCs w:val="24"/>
        </w:rPr>
        <w:t xml:space="preserve"> </w:t>
      </w:r>
      <w:r>
        <w:rPr>
          <w:rFonts w:cs="Calibri-Bold"/>
          <w:b/>
          <w:bCs/>
          <w:sz w:val="24"/>
          <w:szCs w:val="24"/>
        </w:rPr>
        <w:t xml:space="preserve">PROJECTS </w:t>
      </w:r>
      <w:r w:rsidR="00A541F6">
        <w:rPr>
          <w:rFonts w:cs="Calibri-Bold"/>
          <w:b/>
          <w:bCs/>
          <w:sz w:val="24"/>
          <w:szCs w:val="24"/>
        </w:rPr>
        <w:t xml:space="preserve">/ </w:t>
      </w:r>
      <w:r w:rsidR="00356455">
        <w:rPr>
          <w:rFonts w:cs="Calibri-Bold"/>
          <w:b/>
          <w:bCs/>
          <w:sz w:val="24"/>
          <w:szCs w:val="24"/>
        </w:rPr>
        <w:t>EDUCATION / GOVT. RESEARCH</w:t>
      </w:r>
      <w:r w:rsidRPr="00E53CE4">
        <w:rPr>
          <w:rFonts w:cs="Calibri-Bold"/>
          <w:b/>
          <w:bCs/>
          <w:sz w:val="24"/>
          <w:szCs w:val="24"/>
        </w:rPr>
        <w:t xml:space="preserve"> SECTOR</w:t>
      </w:r>
    </w:p>
    <w:p w:rsidR="00565951" w:rsidRPr="005E413D" w:rsidRDefault="00565951" w:rsidP="00565951">
      <w:pPr>
        <w:autoSpaceDE w:val="0"/>
        <w:autoSpaceDN w:val="0"/>
        <w:adjustRightInd w:val="0"/>
        <w:spacing w:after="0" w:line="240" w:lineRule="auto"/>
        <w:rPr>
          <w:rFonts w:cs="BookmanOldStyle"/>
          <w:sz w:val="24"/>
          <w:szCs w:val="24"/>
        </w:rPr>
      </w:pPr>
    </w:p>
    <w:p w:rsidR="00565951" w:rsidRPr="005E413D" w:rsidRDefault="00A541F6" w:rsidP="0035645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Customer References related to </w:t>
      </w:r>
      <w:r w:rsidR="00514E17" w:rsidRPr="00514E17">
        <w:rPr>
          <w:rFonts w:cs="Calibri"/>
          <w:b/>
        </w:rPr>
        <w:t>Govt. project / Govt. Education / Govt. Research</w:t>
      </w:r>
      <w:r w:rsidR="00514E17">
        <w:rPr>
          <w:rFonts w:cs="Calibri"/>
        </w:rPr>
        <w:t xml:space="preserve"> </w:t>
      </w:r>
      <w:r w:rsidR="00514E17" w:rsidRPr="00514E17">
        <w:rPr>
          <w:rFonts w:cs="Calibri"/>
          <w:b/>
        </w:rPr>
        <w:t>sector</w:t>
      </w:r>
      <w:r w:rsidR="00514E17">
        <w:rPr>
          <w:rFonts w:cs="Calibri"/>
        </w:rPr>
        <w:t xml:space="preserve"> </w:t>
      </w:r>
      <w:r w:rsidR="00565951" w:rsidRPr="00E53CE4">
        <w:rPr>
          <w:rFonts w:cs="Calibri"/>
          <w:b/>
          <w:sz w:val="24"/>
          <w:szCs w:val="24"/>
        </w:rPr>
        <w:t xml:space="preserve">that the applicant has been engaged during the </w:t>
      </w:r>
      <w:r w:rsidR="00565951" w:rsidRPr="00E53CE4">
        <w:rPr>
          <w:rFonts w:cs="Calibri-Bold"/>
          <w:b/>
          <w:bCs/>
          <w:sz w:val="24"/>
          <w:szCs w:val="24"/>
        </w:rPr>
        <w:t>last Five</w:t>
      </w:r>
      <w:r w:rsidR="00565951">
        <w:rPr>
          <w:rFonts w:cs="Calibri-Bold"/>
          <w:b/>
          <w:bCs/>
          <w:sz w:val="24"/>
          <w:szCs w:val="24"/>
        </w:rPr>
        <w:t xml:space="preserve"> </w:t>
      </w:r>
      <w:r w:rsidR="00565951" w:rsidRPr="00E53CE4">
        <w:rPr>
          <w:rFonts w:cs="Calibri-Bold"/>
          <w:b/>
          <w:bCs/>
          <w:sz w:val="24"/>
          <w:szCs w:val="24"/>
        </w:rPr>
        <w:t>years:</w:t>
      </w:r>
    </w:p>
    <w:p w:rsidR="00565951" w:rsidRPr="005E413D" w:rsidRDefault="00565951" w:rsidP="00565951">
      <w:pPr>
        <w:spacing w:line="240" w:lineRule="auto"/>
        <w:ind w:firstLine="720"/>
        <w:rPr>
          <w:rFonts w:cs="Calibri-Bold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2213"/>
        <w:gridCol w:w="1419"/>
        <w:gridCol w:w="1420"/>
        <w:gridCol w:w="1420"/>
        <w:gridCol w:w="1934"/>
      </w:tblGrid>
      <w:tr w:rsidR="00565951" w:rsidRPr="003E11E3" w:rsidTr="004426BD">
        <w:trPr>
          <w:trHeight w:hRule="exact" w:val="118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proofErr w:type="spellStart"/>
            <w:r w:rsidRPr="003E11E3">
              <w:rPr>
                <w:rFonts w:cs="Calibri"/>
                <w:sz w:val="24"/>
                <w:szCs w:val="24"/>
              </w:rPr>
              <w:t>S.No</w:t>
            </w:r>
            <w:proofErr w:type="spellEnd"/>
            <w:r w:rsidRPr="003E11E3">
              <w:rPr>
                <w:rFonts w:cs="Calibri"/>
                <w:sz w:val="24"/>
                <w:szCs w:val="24"/>
              </w:rPr>
              <w:t xml:space="preserve">. 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Name &amp;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Address of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The client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Date of start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Of the work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Date of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>Completion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Website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Address 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r w:rsidRPr="003E11E3">
              <w:t>Value of the Project</w:t>
            </w:r>
          </w:p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565951" w:rsidRPr="003E11E3" w:rsidTr="004426BD">
        <w:trPr>
          <w:trHeight w:hRule="exact" w:val="3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565951" w:rsidRPr="003E11E3" w:rsidTr="004426BD">
        <w:trPr>
          <w:trHeight w:hRule="exact" w:val="3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565951" w:rsidRPr="003E11E3" w:rsidTr="004426BD">
        <w:trPr>
          <w:trHeight w:hRule="exact" w:val="3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3.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565951" w:rsidRPr="003E11E3" w:rsidTr="004426BD">
        <w:trPr>
          <w:trHeight w:hRule="exact" w:val="3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3E11E3">
              <w:rPr>
                <w:rFonts w:cs="Calibri"/>
                <w:sz w:val="24"/>
                <w:szCs w:val="24"/>
              </w:rPr>
              <w:t xml:space="preserve">4.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951" w:rsidRPr="003E11E3" w:rsidRDefault="00565951" w:rsidP="0044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:rsidR="00565951" w:rsidRDefault="00565951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4E17" w:rsidRPr="005E413D" w:rsidRDefault="00514E17" w:rsidP="005659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65951" w:rsidRPr="005E413D" w:rsidRDefault="00565951" w:rsidP="00565951">
      <w:pPr>
        <w:spacing w:line="240" w:lineRule="auto"/>
        <w:rPr>
          <w:rFonts w:cs="Calibri-Bold"/>
          <w:b/>
          <w:bCs/>
          <w:sz w:val="24"/>
          <w:szCs w:val="24"/>
        </w:rPr>
      </w:pPr>
      <w:r w:rsidRPr="00E53CE4">
        <w:rPr>
          <w:rFonts w:cs="Calibri-Bold"/>
          <w:b/>
          <w:bCs/>
          <w:sz w:val="24"/>
          <w:szCs w:val="24"/>
        </w:rPr>
        <w:t>Note:</w:t>
      </w:r>
    </w:p>
    <w:p w:rsidR="00565951" w:rsidRPr="005E413D" w:rsidRDefault="00565951" w:rsidP="00356455">
      <w:pPr>
        <w:spacing w:line="240" w:lineRule="auto"/>
        <w:jc w:val="both"/>
        <w:rPr>
          <w:rFonts w:cs="Calibri-Bold"/>
          <w:bCs/>
          <w:sz w:val="24"/>
          <w:szCs w:val="24"/>
        </w:rPr>
      </w:pPr>
      <w:r w:rsidRPr="00E53CE4">
        <w:rPr>
          <w:rFonts w:cs="Calibri-Bold"/>
          <w:bCs/>
          <w:sz w:val="24"/>
          <w:szCs w:val="24"/>
        </w:rPr>
        <w:t xml:space="preserve">Please note that the copies of </w:t>
      </w:r>
      <w:r w:rsidR="00356455">
        <w:rPr>
          <w:rFonts w:cs="Calibri-Bold"/>
          <w:bCs/>
          <w:sz w:val="24"/>
          <w:szCs w:val="24"/>
        </w:rPr>
        <w:t>above mentioned requirement should be furnished with relevant work orders and completion certificate from the customer end.</w:t>
      </w:r>
    </w:p>
    <w:p w:rsidR="00565951" w:rsidRPr="00D204F1" w:rsidRDefault="00565951" w:rsidP="002E400C"/>
    <w:sectPr w:rsidR="00565951" w:rsidRPr="00D204F1" w:rsidSect="00254141">
      <w:headerReference w:type="default" r:id="rId13"/>
      <w:footerReference w:type="default" r:id="rId14"/>
      <w:pgSz w:w="11906" w:h="16838"/>
      <w:pgMar w:top="510" w:right="1440" w:bottom="1440" w:left="1440" w:header="5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6C" w:rsidRDefault="00BC566C" w:rsidP="00BB0B08">
      <w:pPr>
        <w:spacing w:after="0" w:line="240" w:lineRule="auto"/>
      </w:pPr>
      <w:r>
        <w:separator/>
      </w:r>
    </w:p>
  </w:endnote>
  <w:endnote w:type="continuationSeparator" w:id="0">
    <w:p w:rsidR="00BC566C" w:rsidRDefault="00BC566C" w:rsidP="00B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FC" w:rsidRPr="0052765E" w:rsidRDefault="009C0FFC" w:rsidP="0052765E">
    <w:pPr>
      <w:pStyle w:val="Footer"/>
      <w:jc w:val="center"/>
      <w:rPr>
        <w:rFonts w:ascii="Comic Sans MS" w:hAnsi="Comic Sans MS"/>
        <w:color w:val="000000" w:themeColor="text1"/>
        <w:sz w:val="16"/>
        <w:szCs w:val="16"/>
      </w:rPr>
    </w:pPr>
    <w:r>
      <w:rPr>
        <w:noProof/>
        <w:color w:val="4F81BD" w:themeColor="accent1"/>
        <w:lang w:eastAsia="en-IN" w:bidi="hi-IN"/>
      </w:rPr>
      <mc:AlternateContent>
        <mc:Choice Requires="wps">
          <w:drawing>
            <wp:anchor distT="91440" distB="91440" distL="114300" distR="114300" simplePos="0" relativeHeight="251663360" behindDoc="0" locked="0" layoutInCell="1" allowOverlap="1" wp14:anchorId="1D5AA805" wp14:editId="39EC7A3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45719"/>
              <wp:effectExtent l="76200" t="57150" r="78740" b="88265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719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BD40F3D" id="Rectangle 58" o:spid="_x0000_s1026" style="position:absolute;margin-left:0;margin-top:0;width:468pt;height:3.6pt;flip:y;z-index:25166336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" fillcolor="#f79646 [3209]" strokecolor="white [3201]" strokeweight="3pt">
              <v:shadow on="t" color="black" opacity="24903f" origin=",.5" offset="0,.55556mm"/>
              <w10:wrap anchorx="margin" anchory="margin"/>
            </v:rect>
          </w:pict>
        </mc:Fallback>
      </mc:AlternateContent>
    </w:r>
    <w:sdt>
      <w:sdtPr>
        <w:rPr>
          <w:rFonts w:ascii="Comic Sans MS" w:hAnsi="Comic Sans MS"/>
          <w:color w:val="000000" w:themeColor="text1"/>
          <w:sz w:val="16"/>
          <w:szCs w:val="16"/>
        </w:rPr>
        <w:alias w:val="Author"/>
        <w:id w:val="54214575"/>
        <w:placeholder>
          <w:docPart w:val="2B4350D4304A40B5BDBAC8EDA8D0ED4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52765E">
          <w:rPr>
            <w:rFonts w:ascii="Comic Sans MS" w:hAnsi="Comic Sans MS"/>
            <w:color w:val="000000" w:themeColor="text1"/>
            <w:sz w:val="16"/>
            <w:szCs w:val="16"/>
          </w:rPr>
          <w:t>Centre for Industrial Consultancy and Sponsored Research</w:t>
        </w:r>
      </w:sdtContent>
    </w:sdt>
  </w:p>
  <w:p w:rsidR="009C0FFC" w:rsidRDefault="009C0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6C" w:rsidRDefault="00BC566C" w:rsidP="00BB0B08">
      <w:pPr>
        <w:spacing w:after="0" w:line="240" w:lineRule="auto"/>
      </w:pPr>
      <w:r>
        <w:separator/>
      </w:r>
    </w:p>
  </w:footnote>
  <w:footnote w:type="continuationSeparator" w:id="0">
    <w:p w:rsidR="00BC566C" w:rsidRDefault="00BC566C" w:rsidP="00BB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FC" w:rsidRDefault="009C0FFC" w:rsidP="00BB0B08">
    <w:pPr>
      <w:pStyle w:val="Header"/>
      <w:jc w:val="both"/>
    </w:pPr>
    <w:r w:rsidRPr="00B97998">
      <w:rPr>
        <w:rFonts w:asciiTheme="majorHAnsi" w:eastAsiaTheme="majorEastAsia" w:hAnsiTheme="majorHAnsi" w:cstheme="majorBidi"/>
        <w:noProof/>
        <w:sz w:val="36"/>
        <w:szCs w:val="36"/>
        <w:lang w:eastAsia="en-IN" w:bidi="hi-I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43551F" wp14:editId="7D2552C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31510" cy="14160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416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FFC" w:rsidRPr="00B97998" w:rsidRDefault="009C0FFC">
                          <w:pPr>
                            <w:spacing w:after="0" w:line="240" w:lineRule="auto"/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B97998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EoI for providing software development services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743551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left:0;text-align:left;margin-left:0;margin-top:0;width:451.3pt;height:11.1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" o:allowincell="f" filled="f" stroked="f">
              <v:textbox style="mso-fit-shape-to-text:t" inset=",0,,0">
                <w:txbxContent>
                  <w:p w:rsidR="009C0FFC" w:rsidRPr="00B97998" w:rsidRDefault="009C0FFC">
                    <w:pPr>
                      <w:spacing w:after="0" w:line="240" w:lineRule="auto"/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B97998">
                      <w:rPr>
                        <w:rFonts w:ascii="Comic Sans MS" w:hAnsi="Comic Sans MS"/>
                        <w:sz w:val="16"/>
                        <w:szCs w:val="16"/>
                      </w:rPr>
                      <w:t>EoI for providing software development services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97998">
      <w:rPr>
        <w:rFonts w:asciiTheme="majorHAnsi" w:eastAsiaTheme="majorEastAsia" w:hAnsiTheme="majorHAnsi" w:cstheme="majorBidi"/>
        <w:noProof/>
        <w:sz w:val="36"/>
        <w:szCs w:val="36"/>
        <w:lang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E4EE24" wp14:editId="389092C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/>
                    </wps:spPr>
                    <wps:txbx>
                      <w:txbxContent>
                        <w:p w:rsidR="009C0FFC" w:rsidRDefault="009C0FFC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D7E92" w:rsidRPr="003D7E9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" o:allowincell="f" fillcolor="#e36c0a [2409]" stroked="f">
              <v:textbox style="mso-fit-shape-to-text:t" inset=",0,,0">
                <w:txbxContent>
                  <w:p w:rsidR="009C0FFC" w:rsidRDefault="009C0FFC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D7E92" w:rsidRPr="003D7E92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488"/>
    <w:multiLevelType w:val="multilevel"/>
    <w:tmpl w:val="D816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01205C33"/>
    <w:multiLevelType w:val="hybridMultilevel"/>
    <w:tmpl w:val="2DAA1EA2"/>
    <w:lvl w:ilvl="0" w:tplc="06F2BE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2174"/>
    <w:multiLevelType w:val="hybridMultilevel"/>
    <w:tmpl w:val="2CAC0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4EDB"/>
    <w:multiLevelType w:val="hybridMultilevel"/>
    <w:tmpl w:val="7B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C35"/>
    <w:multiLevelType w:val="hybridMultilevel"/>
    <w:tmpl w:val="22AEF2D2"/>
    <w:lvl w:ilvl="0" w:tplc="6854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A5A95"/>
    <w:multiLevelType w:val="hybridMultilevel"/>
    <w:tmpl w:val="F9B89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B6BF7"/>
    <w:multiLevelType w:val="hybridMultilevel"/>
    <w:tmpl w:val="EB4687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082A"/>
    <w:multiLevelType w:val="hybridMultilevel"/>
    <w:tmpl w:val="D714C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B3BA0"/>
    <w:multiLevelType w:val="hybridMultilevel"/>
    <w:tmpl w:val="5BB233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CD7FFE"/>
    <w:multiLevelType w:val="hybridMultilevel"/>
    <w:tmpl w:val="1110F7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4E6CFC"/>
    <w:multiLevelType w:val="hybridMultilevel"/>
    <w:tmpl w:val="025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4B0D"/>
    <w:multiLevelType w:val="hybridMultilevel"/>
    <w:tmpl w:val="F03CB5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2E6104"/>
    <w:multiLevelType w:val="hybridMultilevel"/>
    <w:tmpl w:val="4BEE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4F4363"/>
    <w:multiLevelType w:val="hybridMultilevel"/>
    <w:tmpl w:val="DC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803A9"/>
    <w:multiLevelType w:val="hybridMultilevel"/>
    <w:tmpl w:val="585E6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E17FA"/>
    <w:multiLevelType w:val="hybridMultilevel"/>
    <w:tmpl w:val="06D2E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FE0578"/>
    <w:multiLevelType w:val="hybridMultilevel"/>
    <w:tmpl w:val="F13E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D2194"/>
    <w:multiLevelType w:val="hybridMultilevel"/>
    <w:tmpl w:val="C946F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45AA1"/>
    <w:multiLevelType w:val="hybridMultilevel"/>
    <w:tmpl w:val="307C9030"/>
    <w:lvl w:ilvl="0" w:tplc="3ECC93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E13D6E"/>
    <w:multiLevelType w:val="hybridMultilevel"/>
    <w:tmpl w:val="3EFA5E6A"/>
    <w:lvl w:ilvl="0" w:tplc="8D92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85660"/>
    <w:multiLevelType w:val="hybridMultilevel"/>
    <w:tmpl w:val="E50C8B26"/>
    <w:lvl w:ilvl="0" w:tplc="66AE9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B05BB4"/>
    <w:multiLevelType w:val="hybridMultilevel"/>
    <w:tmpl w:val="C2C8F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80386"/>
    <w:multiLevelType w:val="hybridMultilevel"/>
    <w:tmpl w:val="23AA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661D9"/>
    <w:multiLevelType w:val="multilevel"/>
    <w:tmpl w:val="DA3A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4C4C3B1E"/>
    <w:multiLevelType w:val="hybridMultilevel"/>
    <w:tmpl w:val="3CF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E1A0413"/>
    <w:multiLevelType w:val="hybridMultilevel"/>
    <w:tmpl w:val="FBFE0B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F46524"/>
    <w:multiLevelType w:val="hybridMultilevel"/>
    <w:tmpl w:val="BAAA7A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544F0C"/>
    <w:multiLevelType w:val="hybridMultilevel"/>
    <w:tmpl w:val="4C56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3305"/>
    <w:multiLevelType w:val="hybridMultilevel"/>
    <w:tmpl w:val="59C67EAA"/>
    <w:lvl w:ilvl="0" w:tplc="0610147C">
      <w:start w:val="1"/>
      <w:numFmt w:val="upperLetter"/>
      <w:lvlText w:val="%1."/>
      <w:lvlJc w:val="left"/>
      <w:pPr>
        <w:ind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9">
    <w:nsid w:val="65146A1B"/>
    <w:multiLevelType w:val="hybridMultilevel"/>
    <w:tmpl w:val="9A3EB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E2AE1"/>
    <w:multiLevelType w:val="hybridMultilevel"/>
    <w:tmpl w:val="437A14A8"/>
    <w:lvl w:ilvl="0" w:tplc="D350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6E3AF8"/>
    <w:multiLevelType w:val="hybridMultilevel"/>
    <w:tmpl w:val="ACC8F70A"/>
    <w:lvl w:ilvl="0" w:tplc="C2BA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26923"/>
    <w:multiLevelType w:val="hybridMultilevel"/>
    <w:tmpl w:val="75BAC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44898"/>
    <w:multiLevelType w:val="hybridMultilevel"/>
    <w:tmpl w:val="83F4C6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6463771"/>
    <w:multiLevelType w:val="hybridMultilevel"/>
    <w:tmpl w:val="39EA47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5D319A"/>
    <w:multiLevelType w:val="hybridMultilevel"/>
    <w:tmpl w:val="52B2E954"/>
    <w:lvl w:ilvl="0" w:tplc="7E90E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4"/>
  </w:num>
  <w:num w:numId="3">
    <w:abstractNumId w:val="17"/>
  </w:num>
  <w:num w:numId="4">
    <w:abstractNumId w:val="23"/>
  </w:num>
  <w:num w:numId="5">
    <w:abstractNumId w:val="21"/>
  </w:num>
  <w:num w:numId="6">
    <w:abstractNumId w:val="16"/>
  </w:num>
  <w:num w:numId="7">
    <w:abstractNumId w:val="6"/>
  </w:num>
  <w:num w:numId="8">
    <w:abstractNumId w:val="33"/>
  </w:num>
  <w:num w:numId="9">
    <w:abstractNumId w:val="2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30"/>
  </w:num>
  <w:num w:numId="15">
    <w:abstractNumId w:val="4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7"/>
  </w:num>
  <w:num w:numId="21">
    <w:abstractNumId w:val="34"/>
  </w:num>
  <w:num w:numId="22">
    <w:abstractNumId w:val="29"/>
  </w:num>
  <w:num w:numId="23">
    <w:abstractNumId w:val="15"/>
  </w:num>
  <w:num w:numId="24">
    <w:abstractNumId w:val="35"/>
  </w:num>
  <w:num w:numId="25">
    <w:abstractNumId w:val="20"/>
  </w:num>
  <w:num w:numId="26">
    <w:abstractNumId w:val="31"/>
  </w:num>
  <w:num w:numId="27">
    <w:abstractNumId w:val="11"/>
  </w:num>
  <w:num w:numId="28">
    <w:abstractNumId w:val="27"/>
  </w:num>
  <w:num w:numId="29">
    <w:abstractNumId w:val="26"/>
  </w:num>
  <w:num w:numId="30">
    <w:abstractNumId w:val="3"/>
  </w:num>
  <w:num w:numId="31">
    <w:abstractNumId w:val="19"/>
  </w:num>
  <w:num w:numId="32">
    <w:abstractNumId w:va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23"/>
    <w:rsid w:val="000031E3"/>
    <w:rsid w:val="000253C9"/>
    <w:rsid w:val="00062793"/>
    <w:rsid w:val="00075EDC"/>
    <w:rsid w:val="000928DF"/>
    <w:rsid w:val="000A1B01"/>
    <w:rsid w:val="000A7034"/>
    <w:rsid w:val="000C1E9B"/>
    <w:rsid w:val="000F6EC8"/>
    <w:rsid w:val="00131D10"/>
    <w:rsid w:val="00133483"/>
    <w:rsid w:val="00137A64"/>
    <w:rsid w:val="00160AC3"/>
    <w:rsid w:val="0018293B"/>
    <w:rsid w:val="00184874"/>
    <w:rsid w:val="0019474D"/>
    <w:rsid w:val="001B443F"/>
    <w:rsid w:val="001C2AD7"/>
    <w:rsid w:val="001C4796"/>
    <w:rsid w:val="001D2442"/>
    <w:rsid w:val="001D37E0"/>
    <w:rsid w:val="001D59AB"/>
    <w:rsid w:val="001E7CE9"/>
    <w:rsid w:val="001F0A5A"/>
    <w:rsid w:val="0021454A"/>
    <w:rsid w:val="00225E67"/>
    <w:rsid w:val="00254141"/>
    <w:rsid w:val="0026124B"/>
    <w:rsid w:val="0026752F"/>
    <w:rsid w:val="00285B71"/>
    <w:rsid w:val="002D40F9"/>
    <w:rsid w:val="002E332D"/>
    <w:rsid w:val="002E400C"/>
    <w:rsid w:val="002E6738"/>
    <w:rsid w:val="002E6A65"/>
    <w:rsid w:val="00300181"/>
    <w:rsid w:val="003166C6"/>
    <w:rsid w:val="003168B8"/>
    <w:rsid w:val="00356455"/>
    <w:rsid w:val="003C75E7"/>
    <w:rsid w:val="003D7E92"/>
    <w:rsid w:val="003E415B"/>
    <w:rsid w:val="003F3CC9"/>
    <w:rsid w:val="00405258"/>
    <w:rsid w:val="00450153"/>
    <w:rsid w:val="0045033F"/>
    <w:rsid w:val="00450921"/>
    <w:rsid w:val="00451A3E"/>
    <w:rsid w:val="0045462D"/>
    <w:rsid w:val="00486D55"/>
    <w:rsid w:val="004D0FB0"/>
    <w:rsid w:val="004E6D92"/>
    <w:rsid w:val="00514E17"/>
    <w:rsid w:val="00521FD1"/>
    <w:rsid w:val="0052765E"/>
    <w:rsid w:val="00565951"/>
    <w:rsid w:val="00566B5A"/>
    <w:rsid w:val="00567797"/>
    <w:rsid w:val="005878D2"/>
    <w:rsid w:val="005C386B"/>
    <w:rsid w:val="005E0EA1"/>
    <w:rsid w:val="006027AE"/>
    <w:rsid w:val="006062AB"/>
    <w:rsid w:val="00613C00"/>
    <w:rsid w:val="00631B93"/>
    <w:rsid w:val="006640B2"/>
    <w:rsid w:val="0068230D"/>
    <w:rsid w:val="00693B37"/>
    <w:rsid w:val="006B45C6"/>
    <w:rsid w:val="006E3CC3"/>
    <w:rsid w:val="00707F79"/>
    <w:rsid w:val="00720077"/>
    <w:rsid w:val="00772CBC"/>
    <w:rsid w:val="007A3107"/>
    <w:rsid w:val="007B6DDB"/>
    <w:rsid w:val="007C32B1"/>
    <w:rsid w:val="007D0008"/>
    <w:rsid w:val="007F5EEC"/>
    <w:rsid w:val="00800E64"/>
    <w:rsid w:val="00813FEE"/>
    <w:rsid w:val="0082620E"/>
    <w:rsid w:val="00847805"/>
    <w:rsid w:val="00864767"/>
    <w:rsid w:val="0088723B"/>
    <w:rsid w:val="0089258D"/>
    <w:rsid w:val="00892AD5"/>
    <w:rsid w:val="008F598D"/>
    <w:rsid w:val="008F5AB5"/>
    <w:rsid w:val="008F79B7"/>
    <w:rsid w:val="00937E86"/>
    <w:rsid w:val="009B3C87"/>
    <w:rsid w:val="009C0FFC"/>
    <w:rsid w:val="009F7992"/>
    <w:rsid w:val="00A32F23"/>
    <w:rsid w:val="00A45187"/>
    <w:rsid w:val="00A4528F"/>
    <w:rsid w:val="00A541F6"/>
    <w:rsid w:val="00A705B8"/>
    <w:rsid w:val="00A821A6"/>
    <w:rsid w:val="00A92ADD"/>
    <w:rsid w:val="00AA44D5"/>
    <w:rsid w:val="00AD66F0"/>
    <w:rsid w:val="00AF4F11"/>
    <w:rsid w:val="00AF5492"/>
    <w:rsid w:val="00B07797"/>
    <w:rsid w:val="00B34AEE"/>
    <w:rsid w:val="00B849CF"/>
    <w:rsid w:val="00B93B40"/>
    <w:rsid w:val="00B97998"/>
    <w:rsid w:val="00BB0B08"/>
    <w:rsid w:val="00BC566C"/>
    <w:rsid w:val="00BE5D82"/>
    <w:rsid w:val="00C17730"/>
    <w:rsid w:val="00C47ACB"/>
    <w:rsid w:val="00C71C0C"/>
    <w:rsid w:val="00C8172A"/>
    <w:rsid w:val="00CB105A"/>
    <w:rsid w:val="00CC4AC9"/>
    <w:rsid w:val="00CE580A"/>
    <w:rsid w:val="00D0737A"/>
    <w:rsid w:val="00D17920"/>
    <w:rsid w:val="00D204F1"/>
    <w:rsid w:val="00D34DC2"/>
    <w:rsid w:val="00D74888"/>
    <w:rsid w:val="00D75F81"/>
    <w:rsid w:val="00DB3805"/>
    <w:rsid w:val="00DF31DC"/>
    <w:rsid w:val="00E051F2"/>
    <w:rsid w:val="00E054D7"/>
    <w:rsid w:val="00E33546"/>
    <w:rsid w:val="00E41D9A"/>
    <w:rsid w:val="00E43A67"/>
    <w:rsid w:val="00E972F4"/>
    <w:rsid w:val="00EB733B"/>
    <w:rsid w:val="00ED6812"/>
    <w:rsid w:val="00EF37E3"/>
    <w:rsid w:val="00F111B4"/>
    <w:rsid w:val="00F32871"/>
    <w:rsid w:val="00F359B5"/>
    <w:rsid w:val="00F531E7"/>
    <w:rsid w:val="00F727A8"/>
    <w:rsid w:val="00F825DD"/>
    <w:rsid w:val="00F91AF0"/>
    <w:rsid w:val="00FA6507"/>
    <w:rsid w:val="00FE4086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08"/>
  </w:style>
  <w:style w:type="paragraph" w:styleId="Footer">
    <w:name w:val="footer"/>
    <w:basedOn w:val="Normal"/>
    <w:link w:val="FooterChar"/>
    <w:uiPriority w:val="99"/>
    <w:unhideWhenUsed/>
    <w:rsid w:val="00BB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08"/>
  </w:style>
  <w:style w:type="paragraph" w:styleId="BalloonText">
    <w:name w:val="Balloon Text"/>
    <w:basedOn w:val="Normal"/>
    <w:link w:val="BalloonTextChar"/>
    <w:uiPriority w:val="99"/>
    <w:semiHidden/>
    <w:unhideWhenUsed/>
    <w:rsid w:val="00B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0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link w:val="NoSpacingChar"/>
    <w:uiPriority w:val="1"/>
    <w:qFormat/>
    <w:rsid w:val="00BB0B0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0B08"/>
    <w:rPr>
      <w:rFonts w:eastAsiaTheme="minorEastAsia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sid w:val="00B97998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9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97998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B9799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B97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98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52765E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541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33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08"/>
  </w:style>
  <w:style w:type="paragraph" w:styleId="Footer">
    <w:name w:val="footer"/>
    <w:basedOn w:val="Normal"/>
    <w:link w:val="FooterChar"/>
    <w:uiPriority w:val="99"/>
    <w:unhideWhenUsed/>
    <w:rsid w:val="00BB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08"/>
  </w:style>
  <w:style w:type="paragraph" w:styleId="BalloonText">
    <w:name w:val="Balloon Text"/>
    <w:basedOn w:val="Normal"/>
    <w:link w:val="BalloonTextChar"/>
    <w:uiPriority w:val="99"/>
    <w:semiHidden/>
    <w:unhideWhenUsed/>
    <w:rsid w:val="00B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0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link w:val="NoSpacingChar"/>
    <w:uiPriority w:val="1"/>
    <w:qFormat/>
    <w:rsid w:val="00BB0B0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0B08"/>
    <w:rPr>
      <w:rFonts w:eastAsiaTheme="minorEastAsia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sid w:val="00B97998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9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97998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B9799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B97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98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52765E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541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33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mit-icsr@iitm.ac.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andsr.iitm.ac.in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4350D4304A40B5BDBAC8EDA8D0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C9EC-1626-4CE8-AB77-8B1CFE1A92A5}"/>
      </w:docPartPr>
      <w:docPartBody>
        <w:p w:rsidR="002A3B38" w:rsidRDefault="00855A9D" w:rsidP="00855A9D">
          <w:pPr>
            <w:pStyle w:val="2B4350D4304A40B5BDBAC8EDA8D0ED4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9D"/>
    <w:rsid w:val="00140D05"/>
    <w:rsid w:val="001B4877"/>
    <w:rsid w:val="001F5E02"/>
    <w:rsid w:val="00222990"/>
    <w:rsid w:val="002A3B38"/>
    <w:rsid w:val="002F5CE7"/>
    <w:rsid w:val="00450CE4"/>
    <w:rsid w:val="00656C5D"/>
    <w:rsid w:val="00786A37"/>
    <w:rsid w:val="00855A9D"/>
    <w:rsid w:val="00917A4F"/>
    <w:rsid w:val="00C84020"/>
    <w:rsid w:val="00CC5735"/>
    <w:rsid w:val="00CF12BB"/>
    <w:rsid w:val="00EB39E0"/>
    <w:rsid w:val="00F21B8A"/>
    <w:rsid w:val="00F51067"/>
    <w:rsid w:val="00F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115BAA9164726A6ABFBD265ECD21A">
    <w:name w:val="37F115BAA9164726A6ABFBD265ECD21A"/>
    <w:rsid w:val="00855A9D"/>
  </w:style>
  <w:style w:type="paragraph" w:customStyle="1" w:styleId="6413D353F6D0423695BE778F624BE183">
    <w:name w:val="6413D353F6D0423695BE778F624BE183"/>
    <w:rsid w:val="00855A9D"/>
  </w:style>
  <w:style w:type="paragraph" w:customStyle="1" w:styleId="A8A3C3128CF8402B8FCBE8720FF7B2BB">
    <w:name w:val="A8A3C3128CF8402B8FCBE8720FF7B2BB"/>
    <w:rsid w:val="00855A9D"/>
  </w:style>
  <w:style w:type="paragraph" w:customStyle="1" w:styleId="A72F36F677A54EFB9D696A4AF4474EC3">
    <w:name w:val="A72F36F677A54EFB9D696A4AF4474EC3"/>
    <w:rsid w:val="00855A9D"/>
  </w:style>
  <w:style w:type="paragraph" w:customStyle="1" w:styleId="A0C9F2FA005141BBA1546EB427CD6ABE">
    <w:name w:val="A0C9F2FA005141BBA1546EB427CD6ABE"/>
    <w:rsid w:val="00855A9D"/>
  </w:style>
  <w:style w:type="paragraph" w:customStyle="1" w:styleId="B77F0E4078F848B1AA0AA3167E0524AF">
    <w:name w:val="B77F0E4078F848B1AA0AA3167E0524AF"/>
    <w:rsid w:val="00855A9D"/>
  </w:style>
  <w:style w:type="paragraph" w:customStyle="1" w:styleId="051F6004D769441F9A117C1AB388AAF2">
    <w:name w:val="051F6004D769441F9A117C1AB388AAF2"/>
    <w:rsid w:val="00855A9D"/>
  </w:style>
  <w:style w:type="paragraph" w:customStyle="1" w:styleId="FCCCC749AAB84B689310672A7278E400">
    <w:name w:val="FCCCC749AAB84B689310672A7278E400"/>
    <w:rsid w:val="00855A9D"/>
  </w:style>
  <w:style w:type="paragraph" w:customStyle="1" w:styleId="2ECADEAFC85442E9A48774A8C6E5DEFF">
    <w:name w:val="2ECADEAFC85442E9A48774A8C6E5DEFF"/>
    <w:rsid w:val="00855A9D"/>
  </w:style>
  <w:style w:type="paragraph" w:customStyle="1" w:styleId="BB9AAEFFBE4648FCB68A07BEAA295A35">
    <w:name w:val="BB9AAEFFBE4648FCB68A07BEAA295A35"/>
    <w:rsid w:val="00855A9D"/>
  </w:style>
  <w:style w:type="paragraph" w:customStyle="1" w:styleId="A006BDF74E5549E0AE490B25B1219B1B">
    <w:name w:val="A006BDF74E5549E0AE490B25B1219B1B"/>
    <w:rsid w:val="00855A9D"/>
  </w:style>
  <w:style w:type="paragraph" w:customStyle="1" w:styleId="618E5B51EECD4DFCAE8AD27A231483D5">
    <w:name w:val="618E5B51EECD4DFCAE8AD27A231483D5"/>
    <w:rsid w:val="00855A9D"/>
  </w:style>
  <w:style w:type="paragraph" w:customStyle="1" w:styleId="C551FDA9174645ABB869DEA6D165C979">
    <w:name w:val="C551FDA9174645ABB869DEA6D165C979"/>
    <w:rsid w:val="00855A9D"/>
  </w:style>
  <w:style w:type="paragraph" w:customStyle="1" w:styleId="3EFCBF32F27D4D9C9CFE975DBDF908D8">
    <w:name w:val="3EFCBF32F27D4D9C9CFE975DBDF908D8"/>
    <w:rsid w:val="00855A9D"/>
  </w:style>
  <w:style w:type="paragraph" w:customStyle="1" w:styleId="684F756ABB4C455EBCC47BC881FC64A0">
    <w:name w:val="684F756ABB4C455EBCC47BC881FC64A0"/>
    <w:rsid w:val="00855A9D"/>
  </w:style>
  <w:style w:type="paragraph" w:customStyle="1" w:styleId="452BB8DAEB3241AD9FC3416680F7BAF7">
    <w:name w:val="452BB8DAEB3241AD9FC3416680F7BAF7"/>
    <w:rsid w:val="00855A9D"/>
  </w:style>
  <w:style w:type="paragraph" w:customStyle="1" w:styleId="63E11F778F3F47CFA9268C8B8A755080">
    <w:name w:val="63E11F778F3F47CFA9268C8B8A755080"/>
    <w:rsid w:val="00855A9D"/>
  </w:style>
  <w:style w:type="paragraph" w:customStyle="1" w:styleId="A3F893E8C0E644A6AFCA010974A4B1E0">
    <w:name w:val="A3F893E8C0E644A6AFCA010974A4B1E0"/>
    <w:rsid w:val="00855A9D"/>
  </w:style>
  <w:style w:type="paragraph" w:customStyle="1" w:styleId="4413F9D81FAA45A1827EC2828B80EB42">
    <w:name w:val="4413F9D81FAA45A1827EC2828B80EB42"/>
    <w:rsid w:val="00855A9D"/>
  </w:style>
  <w:style w:type="paragraph" w:customStyle="1" w:styleId="69A7B64CB4164809BD743983C60CBA92">
    <w:name w:val="69A7B64CB4164809BD743983C60CBA92"/>
    <w:rsid w:val="00855A9D"/>
  </w:style>
  <w:style w:type="paragraph" w:customStyle="1" w:styleId="E2E9B670C6814AA48948D30F41637440">
    <w:name w:val="E2E9B670C6814AA48948D30F41637440"/>
    <w:rsid w:val="00855A9D"/>
  </w:style>
  <w:style w:type="paragraph" w:customStyle="1" w:styleId="009497B3286644F5BE411F949A134867">
    <w:name w:val="009497B3286644F5BE411F949A134867"/>
    <w:rsid w:val="00855A9D"/>
  </w:style>
  <w:style w:type="paragraph" w:customStyle="1" w:styleId="CCB1D5269E2045DF9B925BCE254017BF">
    <w:name w:val="CCB1D5269E2045DF9B925BCE254017BF"/>
    <w:rsid w:val="00855A9D"/>
  </w:style>
  <w:style w:type="paragraph" w:customStyle="1" w:styleId="189750C2E03A4DEFA9FD12AA4695B711">
    <w:name w:val="189750C2E03A4DEFA9FD12AA4695B711"/>
    <w:rsid w:val="00855A9D"/>
  </w:style>
  <w:style w:type="paragraph" w:customStyle="1" w:styleId="8C2D8BF44FBA415D9CAF39154CB06104">
    <w:name w:val="8C2D8BF44FBA415D9CAF39154CB06104"/>
    <w:rsid w:val="00855A9D"/>
  </w:style>
  <w:style w:type="paragraph" w:customStyle="1" w:styleId="970BFB3CE79D474CA00E2B160A05C221">
    <w:name w:val="970BFB3CE79D474CA00E2B160A05C221"/>
    <w:rsid w:val="00855A9D"/>
  </w:style>
  <w:style w:type="paragraph" w:customStyle="1" w:styleId="78EE05C63238464C81303EA2A08A40EE">
    <w:name w:val="78EE05C63238464C81303EA2A08A40EE"/>
    <w:rsid w:val="00855A9D"/>
  </w:style>
  <w:style w:type="paragraph" w:customStyle="1" w:styleId="B78E172816F44646A4C60BEF40FD90A1">
    <w:name w:val="B78E172816F44646A4C60BEF40FD90A1"/>
    <w:rsid w:val="00855A9D"/>
  </w:style>
  <w:style w:type="paragraph" w:customStyle="1" w:styleId="2B4350D4304A40B5BDBAC8EDA8D0ED41">
    <w:name w:val="2B4350D4304A40B5BDBAC8EDA8D0ED41"/>
    <w:rsid w:val="00855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115BAA9164726A6ABFBD265ECD21A">
    <w:name w:val="37F115BAA9164726A6ABFBD265ECD21A"/>
    <w:rsid w:val="00855A9D"/>
  </w:style>
  <w:style w:type="paragraph" w:customStyle="1" w:styleId="6413D353F6D0423695BE778F624BE183">
    <w:name w:val="6413D353F6D0423695BE778F624BE183"/>
    <w:rsid w:val="00855A9D"/>
  </w:style>
  <w:style w:type="paragraph" w:customStyle="1" w:styleId="A8A3C3128CF8402B8FCBE8720FF7B2BB">
    <w:name w:val="A8A3C3128CF8402B8FCBE8720FF7B2BB"/>
    <w:rsid w:val="00855A9D"/>
  </w:style>
  <w:style w:type="paragraph" w:customStyle="1" w:styleId="A72F36F677A54EFB9D696A4AF4474EC3">
    <w:name w:val="A72F36F677A54EFB9D696A4AF4474EC3"/>
    <w:rsid w:val="00855A9D"/>
  </w:style>
  <w:style w:type="paragraph" w:customStyle="1" w:styleId="A0C9F2FA005141BBA1546EB427CD6ABE">
    <w:name w:val="A0C9F2FA005141BBA1546EB427CD6ABE"/>
    <w:rsid w:val="00855A9D"/>
  </w:style>
  <w:style w:type="paragraph" w:customStyle="1" w:styleId="B77F0E4078F848B1AA0AA3167E0524AF">
    <w:name w:val="B77F0E4078F848B1AA0AA3167E0524AF"/>
    <w:rsid w:val="00855A9D"/>
  </w:style>
  <w:style w:type="paragraph" w:customStyle="1" w:styleId="051F6004D769441F9A117C1AB388AAF2">
    <w:name w:val="051F6004D769441F9A117C1AB388AAF2"/>
    <w:rsid w:val="00855A9D"/>
  </w:style>
  <w:style w:type="paragraph" w:customStyle="1" w:styleId="FCCCC749AAB84B689310672A7278E400">
    <w:name w:val="FCCCC749AAB84B689310672A7278E400"/>
    <w:rsid w:val="00855A9D"/>
  </w:style>
  <w:style w:type="paragraph" w:customStyle="1" w:styleId="2ECADEAFC85442E9A48774A8C6E5DEFF">
    <w:name w:val="2ECADEAFC85442E9A48774A8C6E5DEFF"/>
    <w:rsid w:val="00855A9D"/>
  </w:style>
  <w:style w:type="paragraph" w:customStyle="1" w:styleId="BB9AAEFFBE4648FCB68A07BEAA295A35">
    <w:name w:val="BB9AAEFFBE4648FCB68A07BEAA295A35"/>
    <w:rsid w:val="00855A9D"/>
  </w:style>
  <w:style w:type="paragraph" w:customStyle="1" w:styleId="A006BDF74E5549E0AE490B25B1219B1B">
    <w:name w:val="A006BDF74E5549E0AE490B25B1219B1B"/>
    <w:rsid w:val="00855A9D"/>
  </w:style>
  <w:style w:type="paragraph" w:customStyle="1" w:styleId="618E5B51EECD4DFCAE8AD27A231483D5">
    <w:name w:val="618E5B51EECD4DFCAE8AD27A231483D5"/>
    <w:rsid w:val="00855A9D"/>
  </w:style>
  <w:style w:type="paragraph" w:customStyle="1" w:styleId="C551FDA9174645ABB869DEA6D165C979">
    <w:name w:val="C551FDA9174645ABB869DEA6D165C979"/>
    <w:rsid w:val="00855A9D"/>
  </w:style>
  <w:style w:type="paragraph" w:customStyle="1" w:styleId="3EFCBF32F27D4D9C9CFE975DBDF908D8">
    <w:name w:val="3EFCBF32F27D4D9C9CFE975DBDF908D8"/>
    <w:rsid w:val="00855A9D"/>
  </w:style>
  <w:style w:type="paragraph" w:customStyle="1" w:styleId="684F756ABB4C455EBCC47BC881FC64A0">
    <w:name w:val="684F756ABB4C455EBCC47BC881FC64A0"/>
    <w:rsid w:val="00855A9D"/>
  </w:style>
  <w:style w:type="paragraph" w:customStyle="1" w:styleId="452BB8DAEB3241AD9FC3416680F7BAF7">
    <w:name w:val="452BB8DAEB3241AD9FC3416680F7BAF7"/>
    <w:rsid w:val="00855A9D"/>
  </w:style>
  <w:style w:type="paragraph" w:customStyle="1" w:styleId="63E11F778F3F47CFA9268C8B8A755080">
    <w:name w:val="63E11F778F3F47CFA9268C8B8A755080"/>
    <w:rsid w:val="00855A9D"/>
  </w:style>
  <w:style w:type="paragraph" w:customStyle="1" w:styleId="A3F893E8C0E644A6AFCA010974A4B1E0">
    <w:name w:val="A3F893E8C0E644A6AFCA010974A4B1E0"/>
    <w:rsid w:val="00855A9D"/>
  </w:style>
  <w:style w:type="paragraph" w:customStyle="1" w:styleId="4413F9D81FAA45A1827EC2828B80EB42">
    <w:name w:val="4413F9D81FAA45A1827EC2828B80EB42"/>
    <w:rsid w:val="00855A9D"/>
  </w:style>
  <w:style w:type="paragraph" w:customStyle="1" w:styleId="69A7B64CB4164809BD743983C60CBA92">
    <w:name w:val="69A7B64CB4164809BD743983C60CBA92"/>
    <w:rsid w:val="00855A9D"/>
  </w:style>
  <w:style w:type="paragraph" w:customStyle="1" w:styleId="E2E9B670C6814AA48948D30F41637440">
    <w:name w:val="E2E9B670C6814AA48948D30F41637440"/>
    <w:rsid w:val="00855A9D"/>
  </w:style>
  <w:style w:type="paragraph" w:customStyle="1" w:styleId="009497B3286644F5BE411F949A134867">
    <w:name w:val="009497B3286644F5BE411F949A134867"/>
    <w:rsid w:val="00855A9D"/>
  </w:style>
  <w:style w:type="paragraph" w:customStyle="1" w:styleId="CCB1D5269E2045DF9B925BCE254017BF">
    <w:name w:val="CCB1D5269E2045DF9B925BCE254017BF"/>
    <w:rsid w:val="00855A9D"/>
  </w:style>
  <w:style w:type="paragraph" w:customStyle="1" w:styleId="189750C2E03A4DEFA9FD12AA4695B711">
    <w:name w:val="189750C2E03A4DEFA9FD12AA4695B711"/>
    <w:rsid w:val="00855A9D"/>
  </w:style>
  <w:style w:type="paragraph" w:customStyle="1" w:styleId="8C2D8BF44FBA415D9CAF39154CB06104">
    <w:name w:val="8C2D8BF44FBA415D9CAF39154CB06104"/>
    <w:rsid w:val="00855A9D"/>
  </w:style>
  <w:style w:type="paragraph" w:customStyle="1" w:styleId="970BFB3CE79D474CA00E2B160A05C221">
    <w:name w:val="970BFB3CE79D474CA00E2B160A05C221"/>
    <w:rsid w:val="00855A9D"/>
  </w:style>
  <w:style w:type="paragraph" w:customStyle="1" w:styleId="78EE05C63238464C81303EA2A08A40EE">
    <w:name w:val="78EE05C63238464C81303EA2A08A40EE"/>
    <w:rsid w:val="00855A9D"/>
  </w:style>
  <w:style w:type="paragraph" w:customStyle="1" w:styleId="B78E172816F44646A4C60BEF40FD90A1">
    <w:name w:val="B78E172816F44646A4C60BEF40FD90A1"/>
    <w:rsid w:val="00855A9D"/>
  </w:style>
  <w:style w:type="paragraph" w:customStyle="1" w:styleId="2B4350D4304A40B5BDBAC8EDA8D0ED41">
    <w:name w:val="2B4350D4304A40B5BDBAC8EDA8D0ED41"/>
    <w:rsid w:val="00855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6F64B4-51DE-4DB1-8963-4594AD8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for providing software development services</vt:lpstr>
    </vt:vector>
  </TitlesOfParts>
  <Company>Microsoft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for providing software development services</dc:title>
  <dc:creator>Centre for Industrial Consultancy and Sponsored Research</dc:creator>
  <cp:lastModifiedBy>sathayanarayanan</cp:lastModifiedBy>
  <cp:revision>5</cp:revision>
  <cp:lastPrinted>2018-02-09T08:34:00Z</cp:lastPrinted>
  <dcterms:created xsi:type="dcterms:W3CDTF">2018-02-09T10:14:00Z</dcterms:created>
  <dcterms:modified xsi:type="dcterms:W3CDTF">2018-02-09T10:50:00Z</dcterms:modified>
</cp:coreProperties>
</file>