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AF" w:rsidRPr="00B8446E" w:rsidRDefault="009A337F" w:rsidP="00820013">
      <w:pPr>
        <w:spacing w:after="120"/>
        <w:jc w:val="center"/>
        <w:rPr>
          <w:rFonts w:ascii="Arial" w:hAnsi="Arial" w:cs="Arial"/>
          <w:b/>
          <w:bCs/>
          <w:sz w:val="28"/>
          <w:szCs w:val="28"/>
          <w:u w:val="single"/>
        </w:rPr>
      </w:pPr>
      <w:r w:rsidRPr="00B8446E">
        <w:rPr>
          <w:rFonts w:ascii="Arial" w:hAnsi="Arial" w:cs="Arial"/>
          <w:b/>
          <w:sz w:val="28"/>
          <w:szCs w:val="28"/>
          <w:u w:val="single"/>
        </w:rPr>
        <w:t xml:space="preserve">Technical Specification for </w:t>
      </w:r>
      <w:r w:rsidR="00CF4586" w:rsidRPr="00B8446E">
        <w:rPr>
          <w:rFonts w:ascii="Arial" w:hAnsi="Arial" w:cs="Arial"/>
          <w:b/>
          <w:sz w:val="28"/>
          <w:szCs w:val="28"/>
          <w:u w:val="single"/>
        </w:rPr>
        <w:t>Ion Chromatography</w:t>
      </w:r>
    </w:p>
    <w:p w:rsidR="00A71227" w:rsidRPr="002F60C4" w:rsidRDefault="00A71227" w:rsidP="004F1093">
      <w:pPr>
        <w:jc w:val="both"/>
        <w:rPr>
          <w:rFonts w:ascii="Arial" w:hAnsi="Arial" w:cs="Arial"/>
        </w:rPr>
      </w:pPr>
      <w:r w:rsidRPr="002F60C4">
        <w:rPr>
          <w:rFonts w:ascii="Arial" w:hAnsi="Arial" w:cs="Arial"/>
        </w:rPr>
        <w:t xml:space="preserve">System should be designed and manufactured under ISO-9001 and should comply with international regulatory, safety and electromagnetic compatibility requirement. The </w:t>
      </w:r>
      <w:r w:rsidR="00EA6827" w:rsidRPr="002F60C4">
        <w:rPr>
          <w:rFonts w:ascii="Arial" w:hAnsi="Arial" w:cs="Arial"/>
        </w:rPr>
        <w:t xml:space="preserve">multi functional </w:t>
      </w:r>
      <w:r w:rsidRPr="002F60C4">
        <w:rPr>
          <w:rFonts w:ascii="Arial" w:hAnsi="Arial" w:cs="Arial"/>
        </w:rPr>
        <w:t>data system should be based on Microsoft Windows operating system for instrument control, data acquisition and data analysis.</w:t>
      </w:r>
    </w:p>
    <w:p w:rsidR="00A71227" w:rsidRPr="002F60C4" w:rsidRDefault="00EF6579" w:rsidP="00820013">
      <w:pPr>
        <w:spacing w:before="120" w:after="120"/>
        <w:jc w:val="both"/>
        <w:rPr>
          <w:rFonts w:ascii="Arial" w:hAnsi="Arial" w:cs="Arial"/>
          <w:b/>
          <w:bCs/>
          <w:sz w:val="28"/>
          <w:szCs w:val="28"/>
        </w:rPr>
      </w:pPr>
      <w:r w:rsidRPr="002F60C4">
        <w:rPr>
          <w:rFonts w:ascii="Arial" w:hAnsi="Arial" w:cs="Arial"/>
          <w:b/>
          <w:bCs/>
          <w:sz w:val="28"/>
          <w:szCs w:val="28"/>
        </w:rPr>
        <w:t>Core</w:t>
      </w:r>
      <w:r w:rsidR="00A71227" w:rsidRPr="002F60C4">
        <w:rPr>
          <w:rFonts w:ascii="Arial" w:hAnsi="Arial" w:cs="Arial"/>
          <w:b/>
          <w:bCs/>
          <w:sz w:val="28"/>
          <w:szCs w:val="28"/>
        </w:rPr>
        <w:t xml:space="preserve"> </w:t>
      </w:r>
      <w:r w:rsidR="00B046E0">
        <w:rPr>
          <w:rFonts w:ascii="Arial" w:hAnsi="Arial" w:cs="Arial"/>
          <w:b/>
          <w:bCs/>
          <w:sz w:val="28"/>
          <w:szCs w:val="28"/>
        </w:rPr>
        <w:t>s</w:t>
      </w:r>
      <w:r w:rsidR="00A71227" w:rsidRPr="002F60C4">
        <w:rPr>
          <w:rFonts w:ascii="Arial" w:hAnsi="Arial" w:cs="Arial"/>
          <w:b/>
          <w:bCs/>
          <w:sz w:val="28"/>
          <w:szCs w:val="28"/>
        </w:rPr>
        <w:t>pecifications:</w:t>
      </w:r>
    </w:p>
    <w:tbl>
      <w:tblPr>
        <w:tblStyle w:val="TableGrid"/>
        <w:tblW w:w="9090" w:type="dxa"/>
        <w:tblInd w:w="288" w:type="dxa"/>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10"/>
        <w:gridCol w:w="2070"/>
        <w:gridCol w:w="6210"/>
      </w:tblGrid>
      <w:tr w:rsidR="00EF6579" w:rsidRPr="002F60C4" w:rsidTr="003276D9">
        <w:trPr>
          <w:trHeight w:val="350"/>
        </w:trPr>
        <w:tc>
          <w:tcPr>
            <w:tcW w:w="810" w:type="dxa"/>
            <w:tcBorders>
              <w:top w:val="single" w:sz="18" w:space="0" w:color="00B050"/>
              <w:bottom w:val="single" w:sz="18" w:space="0" w:color="00B050"/>
            </w:tcBorders>
          </w:tcPr>
          <w:p w:rsidR="00EF6579" w:rsidRPr="002F60C4" w:rsidRDefault="00EF6579" w:rsidP="003276D9">
            <w:pPr>
              <w:spacing w:after="120"/>
              <w:rPr>
                <w:rFonts w:ascii="Arial" w:hAnsi="Arial" w:cs="Arial"/>
                <w:b/>
                <w:sz w:val="24"/>
                <w:szCs w:val="24"/>
              </w:rPr>
            </w:pPr>
            <w:proofErr w:type="spellStart"/>
            <w:r w:rsidRPr="002F60C4">
              <w:rPr>
                <w:rFonts w:ascii="Arial" w:hAnsi="Arial" w:cs="Arial"/>
                <w:b/>
                <w:sz w:val="24"/>
                <w:szCs w:val="24"/>
              </w:rPr>
              <w:t>S.No</w:t>
            </w:r>
            <w:proofErr w:type="spellEnd"/>
          </w:p>
        </w:tc>
        <w:tc>
          <w:tcPr>
            <w:tcW w:w="2070" w:type="dxa"/>
            <w:tcBorders>
              <w:top w:val="single" w:sz="18" w:space="0" w:color="00B050"/>
              <w:bottom w:val="single" w:sz="18" w:space="0" w:color="00B050"/>
            </w:tcBorders>
          </w:tcPr>
          <w:p w:rsidR="00EF6579" w:rsidRPr="002F60C4" w:rsidRDefault="00EF6579" w:rsidP="003276D9">
            <w:pPr>
              <w:spacing w:after="120"/>
              <w:rPr>
                <w:rFonts w:ascii="Arial" w:hAnsi="Arial" w:cs="Arial"/>
                <w:b/>
                <w:sz w:val="24"/>
                <w:szCs w:val="24"/>
              </w:rPr>
            </w:pPr>
            <w:r w:rsidRPr="002F60C4">
              <w:rPr>
                <w:rFonts w:ascii="Arial" w:hAnsi="Arial" w:cs="Arial"/>
                <w:b/>
                <w:sz w:val="24"/>
                <w:szCs w:val="24"/>
              </w:rPr>
              <w:t>Specifications</w:t>
            </w:r>
          </w:p>
        </w:tc>
        <w:tc>
          <w:tcPr>
            <w:tcW w:w="6210" w:type="dxa"/>
            <w:tcBorders>
              <w:top w:val="single" w:sz="18" w:space="0" w:color="00B050"/>
              <w:bottom w:val="single" w:sz="18" w:space="0" w:color="00B050"/>
            </w:tcBorders>
          </w:tcPr>
          <w:p w:rsidR="00EF6579" w:rsidRPr="002F60C4" w:rsidRDefault="00EF6579" w:rsidP="003276D9">
            <w:pPr>
              <w:spacing w:after="120"/>
              <w:rPr>
                <w:rFonts w:ascii="Arial" w:hAnsi="Arial" w:cs="Arial"/>
                <w:b/>
                <w:sz w:val="24"/>
                <w:szCs w:val="24"/>
              </w:rPr>
            </w:pPr>
            <w:r w:rsidRPr="002F60C4">
              <w:rPr>
                <w:rFonts w:ascii="Arial" w:hAnsi="Arial" w:cs="Arial"/>
                <w:b/>
                <w:sz w:val="24"/>
                <w:szCs w:val="24"/>
              </w:rPr>
              <w:t>Descriptions</w:t>
            </w:r>
          </w:p>
        </w:tc>
      </w:tr>
      <w:tr w:rsidR="00750193" w:rsidRPr="0055732F" w:rsidTr="003276D9">
        <w:trPr>
          <w:trHeight w:val="833"/>
        </w:trPr>
        <w:tc>
          <w:tcPr>
            <w:tcW w:w="810" w:type="dxa"/>
            <w:tcBorders>
              <w:top w:val="single" w:sz="18" w:space="0" w:color="00B050"/>
            </w:tcBorders>
          </w:tcPr>
          <w:p w:rsidR="00750193" w:rsidRPr="00490631" w:rsidRDefault="00750193" w:rsidP="003276D9">
            <w:pPr>
              <w:spacing w:after="120"/>
              <w:rPr>
                <w:rFonts w:ascii="Arial" w:hAnsi="Arial" w:cs="Arial"/>
                <w:sz w:val="24"/>
                <w:szCs w:val="24"/>
              </w:rPr>
            </w:pPr>
            <w:r w:rsidRPr="00490631">
              <w:rPr>
                <w:rFonts w:ascii="Arial" w:hAnsi="Arial" w:cs="Arial"/>
                <w:sz w:val="24"/>
                <w:szCs w:val="24"/>
              </w:rPr>
              <w:t>1</w:t>
            </w:r>
          </w:p>
        </w:tc>
        <w:tc>
          <w:tcPr>
            <w:tcW w:w="2070" w:type="dxa"/>
            <w:vMerge w:val="restart"/>
            <w:tcBorders>
              <w:top w:val="single" w:sz="18" w:space="0" w:color="00B050"/>
            </w:tcBorders>
          </w:tcPr>
          <w:p w:rsidR="00750193" w:rsidRPr="00490631" w:rsidRDefault="00370CE2" w:rsidP="00F26AE2">
            <w:pPr>
              <w:spacing w:after="120"/>
              <w:rPr>
                <w:rFonts w:ascii="Arial" w:hAnsi="Arial" w:cs="Arial"/>
                <w:sz w:val="24"/>
                <w:szCs w:val="24"/>
              </w:rPr>
            </w:pPr>
            <w:r w:rsidRPr="00490631">
              <w:rPr>
                <w:rFonts w:ascii="Arial" w:hAnsi="Arial" w:cs="Arial"/>
                <w:sz w:val="24"/>
                <w:szCs w:val="24"/>
              </w:rPr>
              <w:t>Ion Chromatography system</w:t>
            </w:r>
          </w:p>
        </w:tc>
        <w:tc>
          <w:tcPr>
            <w:tcW w:w="6210" w:type="dxa"/>
            <w:vMerge w:val="restart"/>
            <w:tcBorders>
              <w:top w:val="single" w:sz="18" w:space="0" w:color="00B050"/>
            </w:tcBorders>
          </w:tcPr>
          <w:p w:rsidR="00750193" w:rsidRPr="00490631" w:rsidRDefault="00370CE2" w:rsidP="00B046E0">
            <w:pPr>
              <w:spacing w:after="120"/>
              <w:jc w:val="both"/>
              <w:rPr>
                <w:rFonts w:ascii="Arial" w:hAnsi="Arial" w:cs="Arial"/>
                <w:sz w:val="24"/>
                <w:szCs w:val="24"/>
              </w:rPr>
            </w:pPr>
            <w:r w:rsidRPr="00490631">
              <w:rPr>
                <w:rFonts w:ascii="Arial" w:hAnsi="Arial" w:cs="Arial"/>
                <w:sz w:val="24"/>
                <w:szCs w:val="24"/>
              </w:rPr>
              <w:t xml:space="preserve">Upgradable to Gradient - Compatibility with </w:t>
            </w:r>
            <w:r w:rsidR="002F60C4" w:rsidRPr="00490631">
              <w:rPr>
                <w:rFonts w:ascii="Arial" w:hAnsi="Arial" w:cs="Arial"/>
                <w:sz w:val="24"/>
                <w:szCs w:val="24"/>
              </w:rPr>
              <w:t>m</w:t>
            </w:r>
            <w:r w:rsidRPr="00490631">
              <w:rPr>
                <w:rFonts w:ascii="Arial" w:hAnsi="Arial" w:cs="Arial"/>
                <w:sz w:val="24"/>
                <w:szCs w:val="24"/>
              </w:rPr>
              <w:t xml:space="preserve">obile </w:t>
            </w:r>
            <w:r w:rsidR="00453AC2" w:rsidRPr="00490631">
              <w:rPr>
                <w:rFonts w:ascii="Arial" w:hAnsi="Arial" w:cs="Arial"/>
                <w:sz w:val="24"/>
                <w:szCs w:val="24"/>
              </w:rPr>
              <w:t xml:space="preserve">phases (like KOH, </w:t>
            </w:r>
            <w:proofErr w:type="spellStart"/>
            <w:r w:rsidR="00453AC2" w:rsidRPr="00490631">
              <w:rPr>
                <w:rFonts w:ascii="Arial" w:hAnsi="Arial" w:cs="Arial"/>
                <w:sz w:val="24"/>
                <w:szCs w:val="24"/>
              </w:rPr>
              <w:t>NaOH</w:t>
            </w:r>
            <w:proofErr w:type="spellEnd"/>
            <w:r w:rsidR="00453AC2" w:rsidRPr="00490631">
              <w:rPr>
                <w:rFonts w:ascii="Arial" w:hAnsi="Arial" w:cs="Arial"/>
                <w:sz w:val="24"/>
                <w:szCs w:val="24"/>
              </w:rPr>
              <w:t xml:space="preserve"> for </w:t>
            </w:r>
            <w:r w:rsidR="00064C89" w:rsidRPr="00490631">
              <w:rPr>
                <w:rFonts w:ascii="Arial" w:hAnsi="Arial" w:cs="Arial"/>
                <w:sz w:val="24"/>
                <w:szCs w:val="24"/>
              </w:rPr>
              <w:t xml:space="preserve">anions and MSA for </w:t>
            </w:r>
            <w:proofErr w:type="spellStart"/>
            <w:r w:rsidR="00064C89" w:rsidRPr="00490631">
              <w:rPr>
                <w:rFonts w:ascii="Arial" w:hAnsi="Arial" w:cs="Arial"/>
                <w:sz w:val="24"/>
                <w:szCs w:val="24"/>
              </w:rPr>
              <w:t>Cations</w:t>
            </w:r>
            <w:proofErr w:type="spellEnd"/>
            <w:r w:rsidR="00064C89" w:rsidRPr="00490631">
              <w:rPr>
                <w:rFonts w:ascii="Arial" w:hAnsi="Arial" w:cs="Arial"/>
                <w:sz w:val="24"/>
                <w:szCs w:val="24"/>
              </w:rPr>
              <w:t xml:space="preserve">) with Conductivity Detector, Self Regenerating Suppressors for both for anions and </w:t>
            </w:r>
            <w:proofErr w:type="spellStart"/>
            <w:r w:rsidR="00064C89" w:rsidRPr="00490631">
              <w:rPr>
                <w:rFonts w:ascii="Arial" w:hAnsi="Arial" w:cs="Arial"/>
                <w:sz w:val="24"/>
                <w:szCs w:val="24"/>
              </w:rPr>
              <w:t>cations</w:t>
            </w:r>
            <w:proofErr w:type="spellEnd"/>
            <w:proofErr w:type="gramStart"/>
            <w:r w:rsidR="00064C89" w:rsidRPr="00490631">
              <w:rPr>
                <w:rFonts w:ascii="Arial" w:hAnsi="Arial" w:cs="Arial"/>
                <w:sz w:val="24"/>
                <w:szCs w:val="24"/>
              </w:rPr>
              <w:t>,  columns</w:t>
            </w:r>
            <w:proofErr w:type="gramEnd"/>
            <w:r w:rsidR="00064C89" w:rsidRPr="00490631">
              <w:rPr>
                <w:rFonts w:ascii="Arial" w:hAnsi="Arial" w:cs="Arial"/>
                <w:sz w:val="24"/>
                <w:szCs w:val="24"/>
              </w:rPr>
              <w:t xml:space="preserve"> for analyzing anions (like - fluoride, chlorite, chloride, chlorate, bromide, </w:t>
            </w:r>
            <w:proofErr w:type="spellStart"/>
            <w:r w:rsidR="00064C89" w:rsidRPr="00490631">
              <w:rPr>
                <w:rFonts w:ascii="Arial" w:hAnsi="Arial" w:cs="Arial"/>
                <w:sz w:val="24"/>
                <w:szCs w:val="24"/>
              </w:rPr>
              <w:t>bromate</w:t>
            </w:r>
            <w:proofErr w:type="spellEnd"/>
            <w:r w:rsidR="00064C89" w:rsidRPr="00490631">
              <w:rPr>
                <w:rFonts w:ascii="Arial" w:hAnsi="Arial" w:cs="Arial"/>
                <w:sz w:val="24"/>
                <w:szCs w:val="24"/>
              </w:rPr>
              <w:t xml:space="preserve">, nitrite, nitrate, phosphate, sulfate etc.) </w:t>
            </w:r>
            <w:proofErr w:type="spellStart"/>
            <w:r w:rsidR="00064C89" w:rsidRPr="00490631">
              <w:rPr>
                <w:rFonts w:ascii="Arial" w:hAnsi="Arial" w:cs="Arial"/>
                <w:sz w:val="24"/>
                <w:szCs w:val="24"/>
              </w:rPr>
              <w:t>cations</w:t>
            </w:r>
            <w:proofErr w:type="spellEnd"/>
            <w:r w:rsidR="00064C89" w:rsidRPr="00490631">
              <w:rPr>
                <w:rFonts w:ascii="Arial" w:hAnsi="Arial" w:cs="Arial"/>
                <w:sz w:val="24"/>
                <w:szCs w:val="24"/>
              </w:rPr>
              <w:t xml:space="preserve"> (Alkali-alkali earth metals, amines, ammonium etc.),organic acids, oxy anions etc., with fully system control software.</w:t>
            </w:r>
          </w:p>
          <w:p w:rsidR="00B046E0" w:rsidRPr="00490631" w:rsidRDefault="00B046E0" w:rsidP="00B046E0">
            <w:pPr>
              <w:spacing w:after="120"/>
              <w:jc w:val="both"/>
              <w:rPr>
                <w:rFonts w:ascii="Arial" w:hAnsi="Arial" w:cs="Arial"/>
                <w:sz w:val="24"/>
                <w:szCs w:val="24"/>
              </w:rPr>
            </w:pPr>
            <w:r w:rsidRPr="00490631">
              <w:rPr>
                <w:rFonts w:ascii="Arial" w:hAnsi="Arial" w:cs="Arial"/>
                <w:sz w:val="24"/>
                <w:szCs w:val="24"/>
              </w:rPr>
              <w:t xml:space="preserve">Ion Chromatography system can quantitatively analyze carbohydrates like </w:t>
            </w:r>
            <w:proofErr w:type="spellStart"/>
            <w:r w:rsidRPr="00490631">
              <w:rPr>
                <w:rFonts w:ascii="Arial" w:hAnsi="Arial" w:cs="Arial"/>
                <w:sz w:val="24"/>
                <w:szCs w:val="24"/>
              </w:rPr>
              <w:t>monosaccharides</w:t>
            </w:r>
            <w:proofErr w:type="spellEnd"/>
            <w:r w:rsidRPr="00490631">
              <w:rPr>
                <w:rFonts w:ascii="Arial" w:hAnsi="Arial" w:cs="Arial"/>
                <w:sz w:val="24"/>
                <w:szCs w:val="24"/>
              </w:rPr>
              <w:t xml:space="preserve"> and disaccharides.</w:t>
            </w:r>
          </w:p>
        </w:tc>
      </w:tr>
      <w:tr w:rsidR="00750193" w:rsidRPr="0055732F" w:rsidTr="003276D9">
        <w:trPr>
          <w:trHeight w:val="833"/>
        </w:trPr>
        <w:tc>
          <w:tcPr>
            <w:tcW w:w="810" w:type="dxa"/>
          </w:tcPr>
          <w:p w:rsidR="00750193" w:rsidRPr="002F60C4" w:rsidRDefault="00750193" w:rsidP="003276D9">
            <w:pPr>
              <w:spacing w:after="120"/>
              <w:rPr>
                <w:rFonts w:ascii="Arial" w:hAnsi="Arial" w:cs="Arial"/>
                <w:sz w:val="24"/>
                <w:szCs w:val="24"/>
              </w:rPr>
            </w:pPr>
          </w:p>
        </w:tc>
        <w:tc>
          <w:tcPr>
            <w:tcW w:w="2070" w:type="dxa"/>
            <w:vMerge/>
          </w:tcPr>
          <w:p w:rsidR="00750193" w:rsidRPr="002F60C4" w:rsidRDefault="00750193" w:rsidP="003276D9">
            <w:pPr>
              <w:spacing w:after="120"/>
              <w:rPr>
                <w:rFonts w:ascii="Arial" w:hAnsi="Arial" w:cs="Arial"/>
                <w:sz w:val="24"/>
                <w:szCs w:val="24"/>
              </w:rPr>
            </w:pPr>
          </w:p>
        </w:tc>
        <w:tc>
          <w:tcPr>
            <w:tcW w:w="6210" w:type="dxa"/>
            <w:vMerge/>
          </w:tcPr>
          <w:p w:rsidR="00750193" w:rsidRPr="0055732F" w:rsidRDefault="00750193" w:rsidP="00097966">
            <w:pPr>
              <w:spacing w:after="120"/>
              <w:jc w:val="both"/>
              <w:rPr>
                <w:rFonts w:ascii="Arial" w:hAnsi="Arial" w:cs="Arial"/>
              </w:rPr>
            </w:pPr>
          </w:p>
        </w:tc>
      </w:tr>
    </w:tbl>
    <w:p w:rsidR="00EF6579" w:rsidRPr="002F60C4" w:rsidRDefault="00370CE2" w:rsidP="00820013">
      <w:pPr>
        <w:spacing w:before="120" w:after="120"/>
        <w:rPr>
          <w:rFonts w:ascii="Arial" w:hAnsi="Arial" w:cs="Arial"/>
          <w:b/>
        </w:rPr>
      </w:pPr>
      <w:r w:rsidRPr="002F60C4">
        <w:rPr>
          <w:rFonts w:ascii="Arial" w:hAnsi="Arial" w:cs="Arial"/>
          <w:b/>
        </w:rPr>
        <w:t>Pump:</w:t>
      </w:r>
    </w:p>
    <w:tbl>
      <w:tblPr>
        <w:tblStyle w:val="TableGrid"/>
        <w:tblW w:w="0" w:type="auto"/>
        <w:tblInd w:w="288" w:type="dxa"/>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810"/>
        <w:gridCol w:w="2250"/>
        <w:gridCol w:w="6030"/>
      </w:tblGrid>
      <w:tr w:rsidR="003276D9" w:rsidRPr="002F60C4" w:rsidTr="00C772D9">
        <w:tc>
          <w:tcPr>
            <w:tcW w:w="810" w:type="dxa"/>
            <w:tcBorders>
              <w:top w:val="single" w:sz="18" w:space="0" w:color="00B050"/>
              <w:bottom w:val="single" w:sz="18" w:space="0" w:color="00B050"/>
            </w:tcBorders>
          </w:tcPr>
          <w:p w:rsidR="00EF6579" w:rsidRPr="002F60C4" w:rsidRDefault="00EF6579" w:rsidP="00692E67">
            <w:pPr>
              <w:spacing w:after="120"/>
              <w:rPr>
                <w:rFonts w:ascii="Arial" w:hAnsi="Arial" w:cs="Arial"/>
                <w:b/>
                <w:sz w:val="24"/>
                <w:szCs w:val="24"/>
              </w:rPr>
            </w:pPr>
            <w:proofErr w:type="spellStart"/>
            <w:r w:rsidRPr="002F60C4">
              <w:rPr>
                <w:rFonts w:ascii="Arial" w:hAnsi="Arial" w:cs="Arial"/>
                <w:b/>
                <w:sz w:val="24"/>
                <w:szCs w:val="24"/>
              </w:rPr>
              <w:t>S.No</w:t>
            </w:r>
            <w:proofErr w:type="spellEnd"/>
          </w:p>
        </w:tc>
        <w:tc>
          <w:tcPr>
            <w:tcW w:w="2250" w:type="dxa"/>
            <w:tcBorders>
              <w:top w:val="single" w:sz="18" w:space="0" w:color="00B050"/>
              <w:bottom w:val="single" w:sz="18" w:space="0" w:color="00B050"/>
            </w:tcBorders>
          </w:tcPr>
          <w:p w:rsidR="00EF6579" w:rsidRPr="002F60C4" w:rsidRDefault="00EF6579" w:rsidP="00692E67">
            <w:pPr>
              <w:spacing w:after="120"/>
              <w:rPr>
                <w:rFonts w:ascii="Arial" w:hAnsi="Arial" w:cs="Arial"/>
                <w:b/>
                <w:sz w:val="24"/>
                <w:szCs w:val="24"/>
              </w:rPr>
            </w:pPr>
            <w:r w:rsidRPr="002F60C4">
              <w:rPr>
                <w:rFonts w:ascii="Arial" w:hAnsi="Arial" w:cs="Arial"/>
                <w:b/>
                <w:sz w:val="24"/>
                <w:szCs w:val="24"/>
              </w:rPr>
              <w:t>Specification</w:t>
            </w:r>
          </w:p>
        </w:tc>
        <w:tc>
          <w:tcPr>
            <w:tcW w:w="6030" w:type="dxa"/>
            <w:tcBorders>
              <w:top w:val="single" w:sz="18" w:space="0" w:color="00B050"/>
              <w:bottom w:val="single" w:sz="18" w:space="0" w:color="00B050"/>
            </w:tcBorders>
          </w:tcPr>
          <w:p w:rsidR="00EF6579" w:rsidRPr="002F60C4" w:rsidRDefault="00EF6579" w:rsidP="00692E67">
            <w:pPr>
              <w:spacing w:after="120"/>
              <w:rPr>
                <w:rFonts w:ascii="Arial" w:hAnsi="Arial" w:cs="Arial"/>
                <w:b/>
                <w:sz w:val="24"/>
                <w:szCs w:val="24"/>
              </w:rPr>
            </w:pPr>
            <w:r w:rsidRPr="002F60C4">
              <w:rPr>
                <w:rFonts w:ascii="Arial" w:hAnsi="Arial" w:cs="Arial"/>
                <w:b/>
                <w:sz w:val="24"/>
                <w:szCs w:val="24"/>
              </w:rPr>
              <w:t>Description</w:t>
            </w:r>
            <w:r w:rsidR="002E583F" w:rsidRPr="002F60C4">
              <w:rPr>
                <w:rFonts w:ascii="Arial" w:hAnsi="Arial" w:cs="Arial"/>
                <w:b/>
                <w:sz w:val="24"/>
                <w:szCs w:val="24"/>
              </w:rPr>
              <w:t>s</w:t>
            </w:r>
          </w:p>
        </w:tc>
      </w:tr>
      <w:tr w:rsidR="003276D9" w:rsidRPr="002F60C4" w:rsidTr="00C772D9">
        <w:trPr>
          <w:trHeight w:val="476"/>
        </w:trPr>
        <w:tc>
          <w:tcPr>
            <w:tcW w:w="810" w:type="dxa"/>
            <w:tcBorders>
              <w:top w:val="single" w:sz="18" w:space="0" w:color="00B050"/>
            </w:tcBorders>
          </w:tcPr>
          <w:p w:rsidR="00EF6579" w:rsidRPr="002F60C4" w:rsidRDefault="00EF6579" w:rsidP="00692E67">
            <w:pPr>
              <w:spacing w:after="120"/>
              <w:rPr>
                <w:rFonts w:ascii="Arial" w:hAnsi="Arial" w:cs="Arial"/>
                <w:sz w:val="24"/>
                <w:szCs w:val="24"/>
              </w:rPr>
            </w:pPr>
            <w:r w:rsidRPr="002F60C4">
              <w:rPr>
                <w:rFonts w:ascii="Arial" w:hAnsi="Arial" w:cs="Arial"/>
                <w:sz w:val="24"/>
                <w:szCs w:val="24"/>
              </w:rPr>
              <w:t>1</w:t>
            </w:r>
          </w:p>
        </w:tc>
        <w:tc>
          <w:tcPr>
            <w:tcW w:w="2250" w:type="dxa"/>
            <w:tcBorders>
              <w:top w:val="single" w:sz="18" w:space="0" w:color="00B050"/>
            </w:tcBorders>
          </w:tcPr>
          <w:p w:rsidR="00EF6579" w:rsidRPr="002F60C4" w:rsidRDefault="00370CE2" w:rsidP="00621726">
            <w:pPr>
              <w:spacing w:after="120"/>
              <w:rPr>
                <w:rFonts w:ascii="Arial" w:hAnsi="Arial" w:cs="Arial"/>
                <w:sz w:val="24"/>
                <w:szCs w:val="24"/>
              </w:rPr>
            </w:pPr>
            <w:r w:rsidRPr="002F60C4">
              <w:rPr>
                <w:rFonts w:ascii="Arial" w:hAnsi="Arial" w:cs="Arial"/>
                <w:sz w:val="24"/>
                <w:szCs w:val="24"/>
              </w:rPr>
              <w:t xml:space="preserve">Dual </w:t>
            </w:r>
            <w:r w:rsidR="00621726">
              <w:rPr>
                <w:rFonts w:ascii="Arial" w:hAnsi="Arial" w:cs="Arial"/>
                <w:sz w:val="24"/>
                <w:szCs w:val="24"/>
              </w:rPr>
              <w:t>p</w:t>
            </w:r>
            <w:r w:rsidRPr="002F60C4">
              <w:rPr>
                <w:rFonts w:ascii="Arial" w:hAnsi="Arial" w:cs="Arial"/>
                <w:sz w:val="24"/>
                <w:szCs w:val="24"/>
              </w:rPr>
              <w:t xml:space="preserve">iston </w:t>
            </w:r>
            <w:r w:rsidR="00621726">
              <w:rPr>
                <w:rFonts w:ascii="Arial" w:hAnsi="Arial" w:cs="Arial"/>
                <w:sz w:val="24"/>
                <w:szCs w:val="24"/>
              </w:rPr>
              <w:t>p</w:t>
            </w:r>
            <w:r w:rsidRPr="002F60C4">
              <w:rPr>
                <w:rFonts w:ascii="Arial" w:hAnsi="Arial" w:cs="Arial"/>
                <w:sz w:val="24"/>
                <w:szCs w:val="24"/>
              </w:rPr>
              <w:t>ump</w:t>
            </w:r>
          </w:p>
        </w:tc>
        <w:tc>
          <w:tcPr>
            <w:tcW w:w="6030" w:type="dxa"/>
            <w:tcBorders>
              <w:top w:val="single" w:sz="18" w:space="0" w:color="00B050"/>
            </w:tcBorders>
          </w:tcPr>
          <w:p w:rsidR="00EF6579" w:rsidRPr="002F60C4" w:rsidRDefault="00C772D9" w:rsidP="00490631">
            <w:pPr>
              <w:jc w:val="both"/>
              <w:rPr>
                <w:rFonts w:ascii="Arial" w:hAnsi="Arial" w:cs="Arial"/>
                <w:sz w:val="24"/>
                <w:szCs w:val="24"/>
              </w:rPr>
            </w:pPr>
            <w:r w:rsidRPr="002F60C4">
              <w:rPr>
                <w:rFonts w:ascii="Arial" w:hAnsi="Arial" w:cs="Arial"/>
                <w:sz w:val="24"/>
                <w:szCs w:val="24"/>
              </w:rPr>
              <w:t>should be made up of PEEK</w:t>
            </w:r>
            <w:r w:rsidR="00B046E0">
              <w:rPr>
                <w:rFonts w:ascii="Arial" w:hAnsi="Arial" w:cs="Arial"/>
                <w:sz w:val="24"/>
                <w:szCs w:val="24"/>
              </w:rPr>
              <w:t xml:space="preserve"> and</w:t>
            </w:r>
            <w:r w:rsidRPr="002F60C4">
              <w:rPr>
                <w:rFonts w:ascii="Arial" w:hAnsi="Arial" w:cs="Arial"/>
                <w:sz w:val="24"/>
                <w:szCs w:val="24"/>
              </w:rPr>
              <w:t xml:space="preserve"> compatible </w:t>
            </w:r>
            <w:r w:rsidR="002F60C4" w:rsidRPr="002F60C4">
              <w:rPr>
                <w:rFonts w:ascii="Arial" w:hAnsi="Arial" w:cs="Arial"/>
                <w:sz w:val="24"/>
                <w:szCs w:val="24"/>
              </w:rPr>
              <w:t>with aqueous</w:t>
            </w:r>
            <w:r w:rsidRPr="002F60C4">
              <w:rPr>
                <w:rFonts w:ascii="Arial" w:hAnsi="Arial" w:cs="Arial"/>
                <w:sz w:val="24"/>
                <w:szCs w:val="24"/>
              </w:rPr>
              <w:t xml:space="preserve"> </w:t>
            </w:r>
            <w:proofErr w:type="spellStart"/>
            <w:r w:rsidR="00490631">
              <w:rPr>
                <w:rFonts w:ascii="Arial" w:hAnsi="Arial" w:cs="Arial"/>
                <w:sz w:val="24"/>
                <w:szCs w:val="24"/>
              </w:rPr>
              <w:t>eluent</w:t>
            </w:r>
            <w:proofErr w:type="spellEnd"/>
            <w:r w:rsidRPr="002F60C4">
              <w:rPr>
                <w:rFonts w:ascii="Arial" w:hAnsi="Arial" w:cs="Arial"/>
                <w:sz w:val="24"/>
                <w:szCs w:val="24"/>
              </w:rPr>
              <w:t xml:space="preserve"> of pH 0-14 and reversed phase solvents</w:t>
            </w:r>
          </w:p>
        </w:tc>
      </w:tr>
      <w:tr w:rsidR="003276D9" w:rsidRPr="002F60C4" w:rsidTr="00820013">
        <w:trPr>
          <w:trHeight w:val="324"/>
        </w:trPr>
        <w:tc>
          <w:tcPr>
            <w:tcW w:w="810" w:type="dxa"/>
          </w:tcPr>
          <w:p w:rsidR="00EF6579" w:rsidRPr="002F60C4" w:rsidRDefault="00EF6579" w:rsidP="00692E67">
            <w:pPr>
              <w:spacing w:after="120"/>
              <w:rPr>
                <w:rFonts w:ascii="Arial" w:hAnsi="Arial" w:cs="Arial"/>
                <w:color w:val="000000" w:themeColor="text1"/>
                <w:sz w:val="24"/>
                <w:szCs w:val="24"/>
              </w:rPr>
            </w:pPr>
            <w:r w:rsidRPr="002F60C4">
              <w:rPr>
                <w:rFonts w:ascii="Arial" w:hAnsi="Arial" w:cs="Arial"/>
                <w:color w:val="000000" w:themeColor="text1"/>
                <w:sz w:val="24"/>
                <w:szCs w:val="24"/>
              </w:rPr>
              <w:t>2</w:t>
            </w:r>
          </w:p>
        </w:tc>
        <w:tc>
          <w:tcPr>
            <w:tcW w:w="2250" w:type="dxa"/>
          </w:tcPr>
          <w:p w:rsidR="00EF6579" w:rsidRPr="002F60C4" w:rsidRDefault="00C772D9" w:rsidP="00692E67">
            <w:pPr>
              <w:rPr>
                <w:rFonts w:ascii="Arial" w:hAnsi="Arial" w:cs="Arial"/>
                <w:color w:val="000000" w:themeColor="text1"/>
                <w:sz w:val="24"/>
                <w:szCs w:val="24"/>
              </w:rPr>
            </w:pPr>
            <w:r w:rsidRPr="002F60C4">
              <w:rPr>
                <w:rFonts w:ascii="Arial" w:hAnsi="Arial" w:cs="Arial"/>
                <w:color w:val="000000" w:themeColor="text1"/>
                <w:sz w:val="24"/>
                <w:szCs w:val="24"/>
              </w:rPr>
              <w:t>Flow rate range</w:t>
            </w:r>
          </w:p>
        </w:tc>
        <w:tc>
          <w:tcPr>
            <w:tcW w:w="6030" w:type="dxa"/>
          </w:tcPr>
          <w:p w:rsidR="00EF6579" w:rsidRPr="002F60C4" w:rsidRDefault="00C772D9" w:rsidP="00692E67">
            <w:pPr>
              <w:jc w:val="both"/>
              <w:rPr>
                <w:rFonts w:ascii="Arial" w:hAnsi="Arial" w:cs="Arial"/>
                <w:color w:val="000000" w:themeColor="text1"/>
                <w:sz w:val="24"/>
                <w:szCs w:val="24"/>
              </w:rPr>
            </w:pPr>
            <w:r w:rsidRPr="002F60C4">
              <w:rPr>
                <w:rFonts w:ascii="Arial" w:hAnsi="Arial" w:cs="Arial"/>
                <w:color w:val="000000" w:themeColor="text1"/>
                <w:sz w:val="24"/>
                <w:szCs w:val="24"/>
              </w:rPr>
              <w:t>0.00</w:t>
            </w:r>
            <w:r w:rsidR="00490631">
              <w:rPr>
                <w:rFonts w:ascii="Arial" w:hAnsi="Arial" w:cs="Arial"/>
                <w:color w:val="000000" w:themeColor="text1"/>
                <w:sz w:val="24"/>
                <w:szCs w:val="24"/>
              </w:rPr>
              <w:t>1</w:t>
            </w:r>
            <w:r w:rsidRPr="002F60C4">
              <w:rPr>
                <w:rFonts w:ascii="Arial" w:hAnsi="Arial" w:cs="Arial"/>
                <w:color w:val="000000" w:themeColor="text1"/>
                <w:sz w:val="24"/>
                <w:szCs w:val="24"/>
              </w:rPr>
              <w:t xml:space="preserve"> – 10.0 </w:t>
            </w:r>
            <w:proofErr w:type="spellStart"/>
            <w:r w:rsidRPr="002F60C4">
              <w:rPr>
                <w:rFonts w:ascii="Arial" w:hAnsi="Arial" w:cs="Arial"/>
                <w:color w:val="000000" w:themeColor="text1"/>
                <w:sz w:val="24"/>
                <w:szCs w:val="24"/>
              </w:rPr>
              <w:t>mL</w:t>
            </w:r>
            <w:proofErr w:type="spellEnd"/>
            <w:r w:rsidRPr="002F60C4">
              <w:rPr>
                <w:rFonts w:ascii="Arial" w:hAnsi="Arial" w:cs="Arial"/>
                <w:color w:val="000000" w:themeColor="text1"/>
                <w:sz w:val="24"/>
                <w:szCs w:val="24"/>
              </w:rPr>
              <w:t>/min</w:t>
            </w:r>
          </w:p>
        </w:tc>
      </w:tr>
      <w:tr w:rsidR="003276D9" w:rsidRPr="002F60C4" w:rsidTr="00C772D9">
        <w:tc>
          <w:tcPr>
            <w:tcW w:w="810" w:type="dxa"/>
          </w:tcPr>
          <w:p w:rsidR="00EF6579" w:rsidRPr="002F60C4" w:rsidRDefault="00EF6579" w:rsidP="007E4A72">
            <w:pPr>
              <w:spacing w:before="120" w:after="120"/>
              <w:rPr>
                <w:rFonts w:ascii="Arial" w:hAnsi="Arial" w:cs="Arial"/>
                <w:sz w:val="24"/>
                <w:szCs w:val="24"/>
              </w:rPr>
            </w:pPr>
            <w:r w:rsidRPr="002F60C4">
              <w:rPr>
                <w:rFonts w:ascii="Arial" w:hAnsi="Arial" w:cs="Arial"/>
                <w:sz w:val="24"/>
                <w:szCs w:val="24"/>
              </w:rPr>
              <w:t>3</w:t>
            </w:r>
          </w:p>
        </w:tc>
        <w:tc>
          <w:tcPr>
            <w:tcW w:w="2250" w:type="dxa"/>
          </w:tcPr>
          <w:p w:rsidR="00EF6579" w:rsidRPr="002F60C4" w:rsidRDefault="00C772D9" w:rsidP="00621726">
            <w:pPr>
              <w:spacing w:before="120" w:after="120"/>
              <w:rPr>
                <w:rFonts w:ascii="Arial" w:hAnsi="Arial" w:cs="Arial"/>
                <w:color w:val="000000" w:themeColor="text1"/>
                <w:sz w:val="24"/>
                <w:szCs w:val="24"/>
              </w:rPr>
            </w:pPr>
            <w:r w:rsidRPr="002F60C4">
              <w:rPr>
                <w:rFonts w:ascii="Arial" w:hAnsi="Arial" w:cs="Arial"/>
                <w:color w:val="000000" w:themeColor="text1"/>
                <w:sz w:val="24"/>
                <w:szCs w:val="24"/>
              </w:rPr>
              <w:t xml:space="preserve">Maximum </w:t>
            </w:r>
            <w:r w:rsidR="00621726">
              <w:rPr>
                <w:rFonts w:ascii="Arial" w:hAnsi="Arial" w:cs="Arial"/>
                <w:color w:val="000000" w:themeColor="text1"/>
                <w:sz w:val="24"/>
                <w:szCs w:val="24"/>
              </w:rPr>
              <w:t>o</w:t>
            </w:r>
            <w:r w:rsidRPr="002F60C4">
              <w:rPr>
                <w:rFonts w:ascii="Arial" w:hAnsi="Arial" w:cs="Arial"/>
                <w:color w:val="000000" w:themeColor="text1"/>
                <w:sz w:val="24"/>
                <w:szCs w:val="24"/>
              </w:rPr>
              <w:t xml:space="preserve">perating </w:t>
            </w:r>
            <w:r w:rsidR="00621726">
              <w:rPr>
                <w:rFonts w:ascii="Arial" w:hAnsi="Arial" w:cs="Arial"/>
                <w:color w:val="000000" w:themeColor="text1"/>
                <w:sz w:val="24"/>
                <w:szCs w:val="24"/>
              </w:rPr>
              <w:t>p</w:t>
            </w:r>
            <w:r w:rsidRPr="002F60C4">
              <w:rPr>
                <w:rFonts w:ascii="Arial" w:hAnsi="Arial" w:cs="Arial"/>
                <w:color w:val="000000" w:themeColor="text1"/>
                <w:sz w:val="24"/>
                <w:szCs w:val="24"/>
              </w:rPr>
              <w:t>ressure</w:t>
            </w:r>
          </w:p>
        </w:tc>
        <w:tc>
          <w:tcPr>
            <w:tcW w:w="6030" w:type="dxa"/>
          </w:tcPr>
          <w:p w:rsidR="00EF6579" w:rsidRPr="002F60C4" w:rsidRDefault="00C772D9" w:rsidP="007E4A72">
            <w:pPr>
              <w:spacing w:before="120" w:after="120"/>
              <w:jc w:val="both"/>
              <w:rPr>
                <w:rFonts w:ascii="Arial" w:hAnsi="Arial" w:cs="Arial"/>
                <w:color w:val="000000" w:themeColor="text1"/>
                <w:sz w:val="24"/>
                <w:szCs w:val="24"/>
              </w:rPr>
            </w:pPr>
            <w:r w:rsidRPr="002F60C4">
              <w:rPr>
                <w:rFonts w:ascii="Arial" w:hAnsi="Arial" w:cs="Arial"/>
                <w:color w:val="000000" w:themeColor="text1"/>
                <w:sz w:val="24"/>
                <w:szCs w:val="24"/>
              </w:rPr>
              <w:t>6000 psi</w:t>
            </w:r>
            <w:r w:rsidR="00B046E0">
              <w:rPr>
                <w:rFonts w:ascii="Arial" w:hAnsi="Arial" w:cs="Arial"/>
                <w:color w:val="000000" w:themeColor="text1"/>
                <w:sz w:val="24"/>
                <w:szCs w:val="24"/>
              </w:rPr>
              <w:t xml:space="preserve"> or better</w:t>
            </w:r>
          </w:p>
        </w:tc>
      </w:tr>
      <w:tr w:rsidR="003276D9" w:rsidRPr="002F60C4" w:rsidTr="00C772D9">
        <w:tc>
          <w:tcPr>
            <w:tcW w:w="810" w:type="dxa"/>
          </w:tcPr>
          <w:p w:rsidR="00EF6579" w:rsidRPr="002F60C4" w:rsidRDefault="00EF6579" w:rsidP="00692E67">
            <w:pPr>
              <w:spacing w:after="120"/>
              <w:rPr>
                <w:rFonts w:ascii="Arial" w:hAnsi="Arial" w:cs="Arial"/>
                <w:sz w:val="24"/>
                <w:szCs w:val="24"/>
              </w:rPr>
            </w:pPr>
            <w:r w:rsidRPr="002F60C4">
              <w:rPr>
                <w:rFonts w:ascii="Arial" w:hAnsi="Arial" w:cs="Arial"/>
                <w:sz w:val="24"/>
                <w:szCs w:val="24"/>
              </w:rPr>
              <w:t>4</w:t>
            </w:r>
          </w:p>
        </w:tc>
        <w:tc>
          <w:tcPr>
            <w:tcW w:w="2250" w:type="dxa"/>
          </w:tcPr>
          <w:p w:rsidR="00356D4E" w:rsidRPr="002F60C4" w:rsidRDefault="00C772D9" w:rsidP="00621726">
            <w:pPr>
              <w:spacing w:after="120"/>
              <w:rPr>
                <w:rFonts w:ascii="Arial" w:hAnsi="Arial" w:cs="Arial"/>
                <w:color w:val="000000" w:themeColor="text1"/>
                <w:sz w:val="24"/>
                <w:szCs w:val="24"/>
              </w:rPr>
            </w:pPr>
            <w:r w:rsidRPr="002F60C4">
              <w:rPr>
                <w:rFonts w:ascii="Arial" w:hAnsi="Arial" w:cs="Arial"/>
                <w:color w:val="000000" w:themeColor="text1"/>
                <w:sz w:val="24"/>
                <w:szCs w:val="24"/>
              </w:rPr>
              <w:t xml:space="preserve">Pressure </w:t>
            </w:r>
            <w:r w:rsidR="00621726">
              <w:rPr>
                <w:rFonts w:ascii="Arial" w:hAnsi="Arial" w:cs="Arial"/>
                <w:color w:val="000000" w:themeColor="text1"/>
                <w:sz w:val="24"/>
                <w:szCs w:val="24"/>
              </w:rPr>
              <w:t>r</w:t>
            </w:r>
            <w:r w:rsidRPr="002F60C4">
              <w:rPr>
                <w:rFonts w:ascii="Arial" w:hAnsi="Arial" w:cs="Arial"/>
                <w:color w:val="000000" w:themeColor="text1"/>
                <w:sz w:val="24"/>
                <w:szCs w:val="24"/>
              </w:rPr>
              <w:t>ipple</w:t>
            </w:r>
          </w:p>
        </w:tc>
        <w:tc>
          <w:tcPr>
            <w:tcW w:w="6030" w:type="dxa"/>
          </w:tcPr>
          <w:p w:rsidR="00EF6579" w:rsidRPr="002F60C4" w:rsidRDefault="00C772D9" w:rsidP="00C772D9">
            <w:pPr>
              <w:spacing w:after="120"/>
              <w:jc w:val="both"/>
              <w:rPr>
                <w:rFonts w:ascii="Arial" w:hAnsi="Arial" w:cs="Arial"/>
                <w:color w:val="000000" w:themeColor="text1"/>
                <w:sz w:val="24"/>
                <w:szCs w:val="24"/>
              </w:rPr>
            </w:pPr>
            <w:r w:rsidRPr="002F60C4">
              <w:rPr>
                <w:rFonts w:ascii="Arial" w:hAnsi="Arial" w:cs="Arial"/>
                <w:color w:val="000000" w:themeColor="text1"/>
                <w:sz w:val="24"/>
                <w:szCs w:val="24"/>
              </w:rPr>
              <w:t>&lt; 0.1%</w:t>
            </w:r>
            <w:r w:rsidR="00B046E0">
              <w:rPr>
                <w:rFonts w:ascii="Arial" w:hAnsi="Arial" w:cs="Arial"/>
                <w:color w:val="000000" w:themeColor="text1"/>
                <w:sz w:val="24"/>
                <w:szCs w:val="24"/>
              </w:rPr>
              <w:t xml:space="preserve"> or better</w:t>
            </w:r>
          </w:p>
        </w:tc>
      </w:tr>
      <w:tr w:rsidR="003276D9" w:rsidRPr="002F60C4" w:rsidTr="00C772D9">
        <w:tc>
          <w:tcPr>
            <w:tcW w:w="810" w:type="dxa"/>
          </w:tcPr>
          <w:p w:rsidR="00EF6579" w:rsidRPr="002F60C4" w:rsidRDefault="00EF6579" w:rsidP="00692E67">
            <w:pPr>
              <w:spacing w:after="120"/>
              <w:rPr>
                <w:rFonts w:ascii="Arial" w:hAnsi="Arial" w:cs="Arial"/>
                <w:sz w:val="24"/>
                <w:szCs w:val="24"/>
              </w:rPr>
            </w:pPr>
            <w:r w:rsidRPr="002F60C4">
              <w:rPr>
                <w:rFonts w:ascii="Arial" w:hAnsi="Arial" w:cs="Arial"/>
                <w:sz w:val="24"/>
                <w:szCs w:val="24"/>
              </w:rPr>
              <w:t>5</w:t>
            </w:r>
          </w:p>
        </w:tc>
        <w:tc>
          <w:tcPr>
            <w:tcW w:w="2250" w:type="dxa"/>
          </w:tcPr>
          <w:p w:rsidR="00EF6579" w:rsidRPr="002F60C4" w:rsidRDefault="00C772D9" w:rsidP="00C772D9">
            <w:pPr>
              <w:spacing w:after="120"/>
              <w:rPr>
                <w:rFonts w:ascii="Arial" w:hAnsi="Arial" w:cs="Arial"/>
                <w:color w:val="000000" w:themeColor="text1"/>
                <w:sz w:val="24"/>
                <w:szCs w:val="24"/>
              </w:rPr>
            </w:pPr>
            <w:r w:rsidRPr="002F60C4">
              <w:rPr>
                <w:rFonts w:ascii="Arial" w:hAnsi="Arial" w:cs="Arial"/>
                <w:color w:val="000000" w:themeColor="text1"/>
                <w:sz w:val="24"/>
                <w:szCs w:val="24"/>
              </w:rPr>
              <w:t>Flow precision and accuracy</w:t>
            </w:r>
          </w:p>
        </w:tc>
        <w:tc>
          <w:tcPr>
            <w:tcW w:w="6030" w:type="dxa"/>
          </w:tcPr>
          <w:p w:rsidR="00EF6579" w:rsidRPr="002F60C4" w:rsidRDefault="00C772D9" w:rsidP="00692E67">
            <w:pPr>
              <w:spacing w:after="120"/>
              <w:jc w:val="both"/>
              <w:rPr>
                <w:rFonts w:ascii="Arial" w:hAnsi="Arial" w:cs="Arial"/>
                <w:color w:val="000000" w:themeColor="text1"/>
                <w:sz w:val="24"/>
                <w:szCs w:val="24"/>
              </w:rPr>
            </w:pPr>
            <w:r w:rsidRPr="002F60C4">
              <w:rPr>
                <w:rFonts w:ascii="Arial" w:hAnsi="Arial" w:cs="Arial"/>
                <w:color w:val="000000" w:themeColor="text1"/>
                <w:sz w:val="24"/>
                <w:szCs w:val="24"/>
              </w:rPr>
              <w:t>&lt; 0.1%</w:t>
            </w:r>
            <w:r w:rsidR="00B046E0">
              <w:rPr>
                <w:rFonts w:ascii="Arial" w:hAnsi="Arial" w:cs="Arial"/>
                <w:color w:val="000000" w:themeColor="text1"/>
                <w:sz w:val="24"/>
                <w:szCs w:val="24"/>
              </w:rPr>
              <w:t xml:space="preserve"> or better</w:t>
            </w:r>
          </w:p>
        </w:tc>
      </w:tr>
    </w:tbl>
    <w:p w:rsidR="00A71227" w:rsidRPr="002F60C4" w:rsidRDefault="00B02623" w:rsidP="00820013">
      <w:pPr>
        <w:spacing w:before="120" w:after="120" w:line="360" w:lineRule="auto"/>
        <w:rPr>
          <w:rFonts w:ascii="Arial" w:hAnsi="Arial" w:cs="Arial"/>
          <w:b/>
          <w:bCs/>
        </w:rPr>
      </w:pPr>
      <w:r w:rsidRPr="002F60C4">
        <w:rPr>
          <w:rFonts w:ascii="Arial" w:hAnsi="Arial" w:cs="Arial"/>
          <w:b/>
        </w:rPr>
        <w:t xml:space="preserve">Ion - Exchange column with guard column </w:t>
      </w:r>
      <w:r w:rsidR="005862C2" w:rsidRPr="002F60C4">
        <w:rPr>
          <w:rFonts w:ascii="Arial" w:hAnsi="Arial" w:cs="Arial"/>
          <w:b/>
        </w:rPr>
        <w:t xml:space="preserve">and detector </w:t>
      </w:r>
      <w:r w:rsidR="00B046E0">
        <w:rPr>
          <w:rFonts w:ascii="Arial" w:hAnsi="Arial" w:cs="Arial"/>
          <w:b/>
        </w:rPr>
        <w:t>s</w:t>
      </w:r>
      <w:r w:rsidR="00692E67" w:rsidRPr="002F60C4">
        <w:rPr>
          <w:rFonts w:ascii="Arial" w:hAnsi="Arial" w:cs="Arial"/>
          <w:b/>
        </w:rPr>
        <w:t>pecification</w:t>
      </w:r>
      <w:r w:rsidR="00A71227" w:rsidRPr="002F60C4">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918"/>
        <w:gridCol w:w="2430"/>
        <w:gridCol w:w="6228"/>
      </w:tblGrid>
      <w:tr w:rsidR="002E583F" w:rsidRPr="002F60C4" w:rsidTr="00C922DD">
        <w:tc>
          <w:tcPr>
            <w:tcW w:w="918" w:type="dxa"/>
            <w:tcBorders>
              <w:top w:val="single" w:sz="18" w:space="0" w:color="00B050"/>
              <w:bottom w:val="single" w:sz="18" w:space="0" w:color="00B050"/>
            </w:tcBorders>
          </w:tcPr>
          <w:p w:rsidR="002E583F" w:rsidRPr="002F60C4" w:rsidRDefault="00FA51C9" w:rsidP="002E583F">
            <w:pPr>
              <w:spacing w:after="120"/>
              <w:rPr>
                <w:rFonts w:ascii="Arial" w:hAnsi="Arial" w:cs="Arial"/>
                <w:b/>
                <w:sz w:val="24"/>
                <w:szCs w:val="24"/>
              </w:rPr>
            </w:pPr>
            <w:r w:rsidRPr="002F60C4">
              <w:rPr>
                <w:rFonts w:ascii="Arial" w:hAnsi="Arial" w:cs="Arial"/>
                <w:b/>
                <w:sz w:val="24"/>
                <w:szCs w:val="24"/>
              </w:rPr>
              <w:t>S. No</w:t>
            </w:r>
          </w:p>
        </w:tc>
        <w:tc>
          <w:tcPr>
            <w:tcW w:w="2430" w:type="dxa"/>
            <w:tcBorders>
              <w:top w:val="single" w:sz="18" w:space="0" w:color="00B050"/>
              <w:bottom w:val="single" w:sz="18" w:space="0" w:color="00B050"/>
            </w:tcBorders>
          </w:tcPr>
          <w:p w:rsidR="002E583F" w:rsidRPr="002F60C4" w:rsidRDefault="002E583F" w:rsidP="002E583F">
            <w:pPr>
              <w:spacing w:after="120"/>
              <w:rPr>
                <w:rFonts w:ascii="Arial" w:hAnsi="Arial" w:cs="Arial"/>
                <w:b/>
                <w:sz w:val="24"/>
                <w:szCs w:val="24"/>
              </w:rPr>
            </w:pPr>
            <w:r w:rsidRPr="002F60C4">
              <w:rPr>
                <w:rFonts w:ascii="Arial" w:hAnsi="Arial" w:cs="Arial"/>
                <w:b/>
                <w:sz w:val="24"/>
                <w:szCs w:val="24"/>
              </w:rPr>
              <w:t>Specifications</w:t>
            </w:r>
          </w:p>
        </w:tc>
        <w:tc>
          <w:tcPr>
            <w:tcW w:w="6228" w:type="dxa"/>
            <w:tcBorders>
              <w:top w:val="single" w:sz="18" w:space="0" w:color="00B050"/>
              <w:bottom w:val="single" w:sz="18" w:space="0" w:color="00B050"/>
            </w:tcBorders>
          </w:tcPr>
          <w:p w:rsidR="002E583F" w:rsidRPr="002F60C4" w:rsidRDefault="002E583F" w:rsidP="005862C2">
            <w:pPr>
              <w:spacing w:after="120"/>
              <w:jc w:val="both"/>
              <w:rPr>
                <w:rFonts w:ascii="Arial" w:hAnsi="Arial" w:cs="Arial"/>
                <w:b/>
                <w:sz w:val="24"/>
                <w:szCs w:val="24"/>
              </w:rPr>
            </w:pPr>
            <w:r w:rsidRPr="002F60C4">
              <w:rPr>
                <w:rFonts w:ascii="Arial" w:hAnsi="Arial" w:cs="Arial"/>
                <w:b/>
                <w:sz w:val="24"/>
                <w:szCs w:val="24"/>
              </w:rPr>
              <w:t>Descriptions</w:t>
            </w:r>
          </w:p>
        </w:tc>
      </w:tr>
      <w:tr w:rsidR="002E583F" w:rsidRPr="002F60C4" w:rsidTr="00C922DD">
        <w:trPr>
          <w:trHeight w:val="395"/>
        </w:trPr>
        <w:tc>
          <w:tcPr>
            <w:tcW w:w="918" w:type="dxa"/>
            <w:tcBorders>
              <w:top w:val="single" w:sz="18" w:space="0" w:color="00B050"/>
            </w:tcBorders>
          </w:tcPr>
          <w:p w:rsidR="002E583F" w:rsidRPr="002F60C4" w:rsidRDefault="002E583F" w:rsidP="002E583F">
            <w:pPr>
              <w:spacing w:after="120"/>
              <w:rPr>
                <w:rFonts w:ascii="Arial" w:hAnsi="Arial" w:cs="Arial"/>
                <w:sz w:val="24"/>
                <w:szCs w:val="24"/>
              </w:rPr>
            </w:pPr>
            <w:r w:rsidRPr="002F60C4">
              <w:rPr>
                <w:rFonts w:ascii="Arial" w:hAnsi="Arial" w:cs="Arial"/>
                <w:sz w:val="24"/>
                <w:szCs w:val="24"/>
              </w:rPr>
              <w:t>1</w:t>
            </w:r>
          </w:p>
        </w:tc>
        <w:tc>
          <w:tcPr>
            <w:tcW w:w="2430" w:type="dxa"/>
            <w:tcBorders>
              <w:top w:val="single" w:sz="18" w:space="0" w:color="00B050"/>
            </w:tcBorders>
          </w:tcPr>
          <w:p w:rsidR="002E583F" w:rsidRPr="002F60C4" w:rsidRDefault="00B02623" w:rsidP="002E583F">
            <w:pPr>
              <w:spacing w:after="120"/>
              <w:rPr>
                <w:rFonts w:ascii="Arial" w:hAnsi="Arial" w:cs="Arial"/>
                <w:sz w:val="24"/>
                <w:szCs w:val="24"/>
              </w:rPr>
            </w:pPr>
            <w:r w:rsidRPr="002F60C4">
              <w:rPr>
                <w:rFonts w:ascii="Arial" w:hAnsi="Arial" w:cs="Arial"/>
                <w:sz w:val="24"/>
                <w:szCs w:val="24"/>
              </w:rPr>
              <w:t>Anion column  and guard column</w:t>
            </w:r>
          </w:p>
        </w:tc>
        <w:tc>
          <w:tcPr>
            <w:tcW w:w="6228" w:type="dxa"/>
            <w:tcBorders>
              <w:top w:val="single" w:sz="18" w:space="0" w:color="00B050"/>
            </w:tcBorders>
          </w:tcPr>
          <w:p w:rsidR="005862C2" w:rsidRPr="002F60C4" w:rsidRDefault="00B02623" w:rsidP="005862C2">
            <w:pPr>
              <w:jc w:val="both"/>
              <w:rPr>
                <w:rFonts w:ascii="Arial" w:hAnsi="Arial" w:cs="Arial"/>
                <w:sz w:val="24"/>
                <w:szCs w:val="24"/>
              </w:rPr>
            </w:pPr>
            <w:r w:rsidRPr="002F60C4">
              <w:rPr>
                <w:rFonts w:ascii="Arial" w:hAnsi="Arial" w:cs="Arial"/>
                <w:sz w:val="24"/>
                <w:szCs w:val="24"/>
              </w:rPr>
              <w:t xml:space="preserve">Anion (4 x 250 mm) and Guard </w:t>
            </w:r>
            <w:r w:rsidR="005862C2" w:rsidRPr="002F60C4">
              <w:rPr>
                <w:rFonts w:ascii="Arial" w:hAnsi="Arial" w:cs="Arial"/>
                <w:sz w:val="24"/>
                <w:szCs w:val="24"/>
              </w:rPr>
              <w:t>c</w:t>
            </w:r>
            <w:r w:rsidRPr="002F60C4">
              <w:rPr>
                <w:rFonts w:ascii="Arial" w:hAnsi="Arial" w:cs="Arial"/>
                <w:sz w:val="24"/>
                <w:szCs w:val="24"/>
              </w:rPr>
              <w:t>olumns (4 x 50 mm)</w:t>
            </w:r>
            <w:r w:rsidR="005862C2" w:rsidRPr="002F60C4">
              <w:rPr>
                <w:rFonts w:ascii="Arial" w:hAnsi="Arial" w:cs="Arial"/>
                <w:sz w:val="24"/>
                <w:szCs w:val="24"/>
              </w:rPr>
              <w:t xml:space="preserve"> for the separation of anions like </w:t>
            </w:r>
            <w:r w:rsidR="00B046E0">
              <w:rPr>
                <w:rFonts w:ascii="Arial" w:hAnsi="Arial" w:cs="Arial"/>
                <w:sz w:val="24"/>
                <w:szCs w:val="24"/>
              </w:rPr>
              <w:t>f</w:t>
            </w:r>
            <w:r w:rsidR="005862C2" w:rsidRPr="002F60C4">
              <w:rPr>
                <w:rFonts w:ascii="Arial" w:hAnsi="Arial" w:cs="Arial"/>
                <w:sz w:val="24"/>
                <w:szCs w:val="24"/>
              </w:rPr>
              <w:t xml:space="preserve">luoride, </w:t>
            </w:r>
            <w:r w:rsidR="00B046E0">
              <w:rPr>
                <w:rFonts w:ascii="Arial" w:hAnsi="Arial" w:cs="Arial"/>
                <w:sz w:val="24"/>
                <w:szCs w:val="24"/>
              </w:rPr>
              <w:t>c</w:t>
            </w:r>
            <w:r w:rsidR="005862C2" w:rsidRPr="002F60C4">
              <w:rPr>
                <w:rFonts w:ascii="Arial" w:hAnsi="Arial" w:cs="Arial"/>
                <w:sz w:val="24"/>
                <w:szCs w:val="24"/>
              </w:rPr>
              <w:t xml:space="preserve">hlorite, </w:t>
            </w:r>
            <w:r w:rsidR="00B046E0">
              <w:rPr>
                <w:rFonts w:ascii="Arial" w:hAnsi="Arial" w:cs="Arial"/>
                <w:sz w:val="24"/>
                <w:szCs w:val="24"/>
              </w:rPr>
              <w:t>c</w:t>
            </w:r>
            <w:r w:rsidR="005862C2" w:rsidRPr="002F60C4">
              <w:rPr>
                <w:rFonts w:ascii="Arial" w:hAnsi="Arial" w:cs="Arial"/>
                <w:sz w:val="24"/>
                <w:szCs w:val="24"/>
              </w:rPr>
              <w:t xml:space="preserve">hloride, </w:t>
            </w:r>
            <w:r w:rsidR="00B046E0">
              <w:rPr>
                <w:rFonts w:ascii="Arial" w:hAnsi="Arial" w:cs="Arial"/>
                <w:sz w:val="24"/>
                <w:szCs w:val="24"/>
              </w:rPr>
              <w:t>c</w:t>
            </w:r>
            <w:r w:rsidR="005862C2" w:rsidRPr="002F60C4">
              <w:rPr>
                <w:rFonts w:ascii="Arial" w:hAnsi="Arial" w:cs="Arial"/>
                <w:sz w:val="24"/>
                <w:szCs w:val="24"/>
              </w:rPr>
              <w:t xml:space="preserve">hlorate, </w:t>
            </w:r>
            <w:r w:rsidR="00B046E0">
              <w:rPr>
                <w:rFonts w:ascii="Arial" w:hAnsi="Arial" w:cs="Arial"/>
                <w:sz w:val="24"/>
                <w:szCs w:val="24"/>
              </w:rPr>
              <w:t>b</w:t>
            </w:r>
            <w:r w:rsidR="005862C2" w:rsidRPr="002F60C4">
              <w:rPr>
                <w:rFonts w:ascii="Arial" w:hAnsi="Arial" w:cs="Arial"/>
                <w:sz w:val="24"/>
                <w:szCs w:val="24"/>
              </w:rPr>
              <w:t xml:space="preserve">romide, </w:t>
            </w:r>
            <w:proofErr w:type="spellStart"/>
            <w:r w:rsidR="00B046E0">
              <w:rPr>
                <w:rFonts w:ascii="Arial" w:hAnsi="Arial" w:cs="Arial"/>
                <w:sz w:val="24"/>
                <w:szCs w:val="24"/>
              </w:rPr>
              <w:t>b</w:t>
            </w:r>
            <w:r w:rsidR="005862C2" w:rsidRPr="002F60C4">
              <w:rPr>
                <w:rFonts w:ascii="Arial" w:hAnsi="Arial" w:cs="Arial"/>
                <w:sz w:val="24"/>
                <w:szCs w:val="24"/>
              </w:rPr>
              <w:t>romate</w:t>
            </w:r>
            <w:proofErr w:type="spellEnd"/>
            <w:r w:rsidR="005862C2" w:rsidRPr="002F60C4">
              <w:rPr>
                <w:rFonts w:ascii="Arial" w:hAnsi="Arial" w:cs="Arial"/>
                <w:sz w:val="24"/>
                <w:szCs w:val="24"/>
              </w:rPr>
              <w:t xml:space="preserve">, </w:t>
            </w:r>
            <w:r w:rsidR="00B046E0">
              <w:rPr>
                <w:rFonts w:ascii="Arial" w:hAnsi="Arial" w:cs="Arial"/>
                <w:sz w:val="24"/>
                <w:szCs w:val="24"/>
              </w:rPr>
              <w:t>n</w:t>
            </w:r>
            <w:r w:rsidR="005862C2" w:rsidRPr="002F60C4">
              <w:rPr>
                <w:rFonts w:ascii="Arial" w:hAnsi="Arial" w:cs="Arial"/>
                <w:sz w:val="24"/>
                <w:szCs w:val="24"/>
              </w:rPr>
              <w:t xml:space="preserve">itrite, </w:t>
            </w:r>
            <w:r w:rsidR="00B046E0">
              <w:rPr>
                <w:rFonts w:ascii="Arial" w:hAnsi="Arial" w:cs="Arial"/>
                <w:sz w:val="24"/>
                <w:szCs w:val="24"/>
              </w:rPr>
              <w:t>n</w:t>
            </w:r>
            <w:r w:rsidR="005862C2" w:rsidRPr="002F60C4">
              <w:rPr>
                <w:rFonts w:ascii="Arial" w:hAnsi="Arial" w:cs="Arial"/>
                <w:sz w:val="24"/>
                <w:szCs w:val="24"/>
              </w:rPr>
              <w:t xml:space="preserve">itrate, </w:t>
            </w:r>
            <w:r w:rsidR="00B046E0">
              <w:rPr>
                <w:rFonts w:ascii="Arial" w:hAnsi="Arial" w:cs="Arial"/>
                <w:sz w:val="24"/>
                <w:szCs w:val="24"/>
              </w:rPr>
              <w:t>p</w:t>
            </w:r>
            <w:r w:rsidR="005862C2" w:rsidRPr="002F60C4">
              <w:rPr>
                <w:rFonts w:ascii="Arial" w:hAnsi="Arial" w:cs="Arial"/>
                <w:sz w:val="24"/>
                <w:szCs w:val="24"/>
              </w:rPr>
              <w:t xml:space="preserve">hosphate,  </w:t>
            </w:r>
            <w:r w:rsidR="00B046E0">
              <w:rPr>
                <w:rFonts w:ascii="Arial" w:hAnsi="Arial" w:cs="Arial"/>
                <w:sz w:val="24"/>
                <w:szCs w:val="24"/>
              </w:rPr>
              <w:t>s</w:t>
            </w:r>
            <w:r w:rsidR="005862C2" w:rsidRPr="002F60C4">
              <w:rPr>
                <w:rFonts w:ascii="Arial" w:hAnsi="Arial" w:cs="Arial"/>
                <w:sz w:val="24"/>
                <w:szCs w:val="24"/>
              </w:rPr>
              <w:t xml:space="preserve">ulfate, </w:t>
            </w:r>
            <w:r w:rsidR="00B046E0">
              <w:rPr>
                <w:rFonts w:ascii="Arial" w:hAnsi="Arial" w:cs="Arial"/>
                <w:sz w:val="24"/>
                <w:szCs w:val="24"/>
              </w:rPr>
              <w:t>o</w:t>
            </w:r>
            <w:r w:rsidR="005862C2" w:rsidRPr="002F60C4">
              <w:rPr>
                <w:rFonts w:ascii="Arial" w:hAnsi="Arial" w:cs="Arial"/>
                <w:sz w:val="24"/>
                <w:szCs w:val="24"/>
              </w:rPr>
              <w:t xml:space="preserve">rganic </w:t>
            </w:r>
            <w:r w:rsidR="00B046E0">
              <w:rPr>
                <w:rFonts w:ascii="Arial" w:hAnsi="Arial" w:cs="Arial"/>
                <w:sz w:val="24"/>
                <w:szCs w:val="24"/>
              </w:rPr>
              <w:t>a</w:t>
            </w:r>
            <w:r w:rsidR="005862C2" w:rsidRPr="002F60C4">
              <w:rPr>
                <w:rFonts w:ascii="Arial" w:hAnsi="Arial" w:cs="Arial"/>
                <w:sz w:val="24"/>
                <w:szCs w:val="24"/>
              </w:rPr>
              <w:t xml:space="preserve">cids, </w:t>
            </w:r>
            <w:r w:rsidR="00B046E0">
              <w:rPr>
                <w:rFonts w:ascii="Arial" w:hAnsi="Arial" w:cs="Arial"/>
                <w:sz w:val="24"/>
                <w:szCs w:val="24"/>
              </w:rPr>
              <w:t>o</w:t>
            </w:r>
            <w:r w:rsidR="005862C2" w:rsidRPr="002F60C4">
              <w:rPr>
                <w:rFonts w:ascii="Arial" w:hAnsi="Arial" w:cs="Arial"/>
                <w:sz w:val="24"/>
                <w:szCs w:val="24"/>
              </w:rPr>
              <w:t xml:space="preserve">xy </w:t>
            </w:r>
            <w:r w:rsidR="00B046E0">
              <w:rPr>
                <w:rFonts w:ascii="Arial" w:hAnsi="Arial" w:cs="Arial"/>
                <w:sz w:val="24"/>
                <w:szCs w:val="24"/>
              </w:rPr>
              <w:t>a</w:t>
            </w:r>
            <w:r w:rsidR="005862C2" w:rsidRPr="002F60C4">
              <w:rPr>
                <w:rFonts w:ascii="Arial" w:hAnsi="Arial" w:cs="Arial"/>
                <w:sz w:val="24"/>
                <w:szCs w:val="24"/>
              </w:rPr>
              <w:t>nions etc.</w:t>
            </w:r>
          </w:p>
          <w:p w:rsidR="002E583F" w:rsidRPr="002F60C4" w:rsidRDefault="002E583F" w:rsidP="005862C2">
            <w:pPr>
              <w:spacing w:after="120"/>
              <w:jc w:val="both"/>
              <w:rPr>
                <w:rFonts w:ascii="Arial" w:hAnsi="Arial" w:cs="Arial"/>
                <w:sz w:val="24"/>
                <w:szCs w:val="24"/>
              </w:rPr>
            </w:pPr>
          </w:p>
        </w:tc>
      </w:tr>
      <w:tr w:rsidR="002E583F" w:rsidRPr="002F60C4" w:rsidTr="00C922DD">
        <w:trPr>
          <w:trHeight w:val="350"/>
        </w:trPr>
        <w:tc>
          <w:tcPr>
            <w:tcW w:w="918" w:type="dxa"/>
          </w:tcPr>
          <w:p w:rsidR="002E583F" w:rsidRPr="002F60C4" w:rsidRDefault="002E583F" w:rsidP="002E583F">
            <w:pPr>
              <w:spacing w:after="120"/>
              <w:rPr>
                <w:rFonts w:ascii="Arial" w:hAnsi="Arial" w:cs="Arial"/>
                <w:color w:val="000000" w:themeColor="text1"/>
                <w:sz w:val="24"/>
                <w:szCs w:val="24"/>
              </w:rPr>
            </w:pPr>
            <w:r w:rsidRPr="002F60C4">
              <w:rPr>
                <w:rFonts w:ascii="Arial" w:hAnsi="Arial" w:cs="Arial"/>
                <w:color w:val="000000" w:themeColor="text1"/>
                <w:sz w:val="24"/>
                <w:szCs w:val="24"/>
              </w:rPr>
              <w:lastRenderedPageBreak/>
              <w:t>2</w:t>
            </w:r>
          </w:p>
        </w:tc>
        <w:tc>
          <w:tcPr>
            <w:tcW w:w="2430" w:type="dxa"/>
          </w:tcPr>
          <w:p w:rsidR="002E583F" w:rsidRPr="002F60C4" w:rsidRDefault="005862C2" w:rsidP="002E583F">
            <w:pPr>
              <w:spacing w:after="120"/>
              <w:rPr>
                <w:rFonts w:ascii="Arial" w:hAnsi="Arial" w:cs="Arial"/>
                <w:color w:val="000000" w:themeColor="text1"/>
                <w:sz w:val="24"/>
                <w:szCs w:val="24"/>
              </w:rPr>
            </w:pPr>
            <w:proofErr w:type="spellStart"/>
            <w:r w:rsidRPr="002F60C4">
              <w:rPr>
                <w:rFonts w:ascii="Arial" w:hAnsi="Arial" w:cs="Arial"/>
                <w:color w:val="000000" w:themeColor="text1"/>
                <w:sz w:val="24"/>
                <w:szCs w:val="24"/>
              </w:rPr>
              <w:t>Cation</w:t>
            </w:r>
            <w:proofErr w:type="spellEnd"/>
            <w:r w:rsidRPr="002F60C4">
              <w:rPr>
                <w:rFonts w:ascii="Arial" w:hAnsi="Arial" w:cs="Arial"/>
                <w:color w:val="000000" w:themeColor="text1"/>
                <w:sz w:val="24"/>
                <w:szCs w:val="24"/>
              </w:rPr>
              <w:t xml:space="preserve"> column  and guard column                             </w:t>
            </w:r>
          </w:p>
        </w:tc>
        <w:tc>
          <w:tcPr>
            <w:tcW w:w="6228" w:type="dxa"/>
          </w:tcPr>
          <w:p w:rsidR="002E583F" w:rsidRPr="002F60C4" w:rsidRDefault="005862C2" w:rsidP="00621726">
            <w:pPr>
              <w:spacing w:after="120"/>
              <w:jc w:val="both"/>
              <w:rPr>
                <w:rFonts w:ascii="Arial" w:hAnsi="Arial" w:cs="Arial"/>
                <w:color w:val="000000" w:themeColor="text1"/>
                <w:sz w:val="24"/>
                <w:szCs w:val="24"/>
              </w:rPr>
            </w:pPr>
            <w:r w:rsidRPr="002F60C4">
              <w:rPr>
                <w:rFonts w:ascii="Arial" w:hAnsi="Arial" w:cs="Arial"/>
                <w:color w:val="000000" w:themeColor="text1"/>
                <w:sz w:val="24"/>
                <w:szCs w:val="24"/>
              </w:rPr>
              <w:t xml:space="preserve">Anion (4 x 250 mm) and Guard columns (4 x 50 mm) for the separation of </w:t>
            </w:r>
            <w:proofErr w:type="spellStart"/>
            <w:r w:rsidR="00621726">
              <w:rPr>
                <w:rFonts w:ascii="Arial" w:hAnsi="Arial" w:cs="Arial"/>
                <w:color w:val="000000" w:themeColor="text1"/>
                <w:sz w:val="24"/>
                <w:szCs w:val="24"/>
              </w:rPr>
              <w:t>c</w:t>
            </w:r>
            <w:r w:rsidRPr="002F60C4">
              <w:rPr>
                <w:rFonts w:ascii="Arial" w:hAnsi="Arial" w:cs="Arial"/>
                <w:color w:val="000000" w:themeColor="text1"/>
                <w:sz w:val="24"/>
                <w:szCs w:val="24"/>
              </w:rPr>
              <w:t>ations</w:t>
            </w:r>
            <w:proofErr w:type="spellEnd"/>
            <w:r w:rsidRPr="002F60C4">
              <w:rPr>
                <w:rFonts w:ascii="Arial" w:hAnsi="Arial" w:cs="Arial"/>
                <w:color w:val="000000" w:themeColor="text1"/>
                <w:sz w:val="24"/>
                <w:szCs w:val="24"/>
              </w:rPr>
              <w:t xml:space="preserve"> like </w:t>
            </w:r>
            <w:r w:rsidR="00621726">
              <w:rPr>
                <w:rFonts w:ascii="Arial" w:hAnsi="Arial" w:cs="Arial"/>
                <w:color w:val="000000" w:themeColor="text1"/>
                <w:sz w:val="24"/>
                <w:szCs w:val="24"/>
              </w:rPr>
              <w:t>a</w:t>
            </w:r>
            <w:r w:rsidRPr="002F60C4">
              <w:rPr>
                <w:rFonts w:ascii="Arial" w:hAnsi="Arial" w:cs="Arial"/>
                <w:color w:val="000000" w:themeColor="text1"/>
                <w:sz w:val="24"/>
                <w:szCs w:val="24"/>
              </w:rPr>
              <w:t>lkali-</w:t>
            </w:r>
            <w:r w:rsidR="00621726">
              <w:rPr>
                <w:rFonts w:ascii="Arial" w:hAnsi="Arial" w:cs="Arial"/>
                <w:color w:val="000000" w:themeColor="text1"/>
                <w:sz w:val="24"/>
                <w:szCs w:val="24"/>
              </w:rPr>
              <w:t>a</w:t>
            </w:r>
            <w:r w:rsidRPr="002F60C4">
              <w:rPr>
                <w:rFonts w:ascii="Arial" w:hAnsi="Arial" w:cs="Arial"/>
                <w:color w:val="000000" w:themeColor="text1"/>
                <w:sz w:val="24"/>
                <w:szCs w:val="24"/>
              </w:rPr>
              <w:t xml:space="preserve">lkali </w:t>
            </w:r>
            <w:r w:rsidR="00621726">
              <w:rPr>
                <w:rFonts w:ascii="Arial" w:hAnsi="Arial" w:cs="Arial"/>
                <w:color w:val="000000" w:themeColor="text1"/>
                <w:sz w:val="24"/>
                <w:szCs w:val="24"/>
              </w:rPr>
              <w:t>e</w:t>
            </w:r>
            <w:r w:rsidRPr="002F60C4">
              <w:rPr>
                <w:rFonts w:ascii="Arial" w:hAnsi="Arial" w:cs="Arial"/>
                <w:color w:val="000000" w:themeColor="text1"/>
                <w:sz w:val="24"/>
                <w:szCs w:val="24"/>
              </w:rPr>
              <w:t xml:space="preserve">arth </w:t>
            </w:r>
            <w:r w:rsidR="00621726">
              <w:rPr>
                <w:rFonts w:ascii="Arial" w:hAnsi="Arial" w:cs="Arial"/>
                <w:color w:val="000000" w:themeColor="text1"/>
                <w:sz w:val="24"/>
                <w:szCs w:val="24"/>
              </w:rPr>
              <w:t>m</w:t>
            </w:r>
            <w:r w:rsidRPr="002F60C4">
              <w:rPr>
                <w:rFonts w:ascii="Arial" w:hAnsi="Arial" w:cs="Arial"/>
                <w:color w:val="000000" w:themeColor="text1"/>
                <w:sz w:val="24"/>
                <w:szCs w:val="24"/>
              </w:rPr>
              <w:t xml:space="preserve">etals, </w:t>
            </w:r>
            <w:r w:rsidR="00621726">
              <w:rPr>
                <w:rFonts w:ascii="Arial" w:hAnsi="Arial" w:cs="Arial"/>
                <w:color w:val="000000" w:themeColor="text1"/>
                <w:sz w:val="24"/>
                <w:szCs w:val="24"/>
              </w:rPr>
              <w:t>a</w:t>
            </w:r>
            <w:r w:rsidRPr="002F60C4">
              <w:rPr>
                <w:rFonts w:ascii="Arial" w:hAnsi="Arial" w:cs="Arial"/>
                <w:color w:val="000000" w:themeColor="text1"/>
                <w:sz w:val="24"/>
                <w:szCs w:val="24"/>
              </w:rPr>
              <w:t xml:space="preserve">mines, </w:t>
            </w:r>
            <w:r w:rsidR="00621726">
              <w:rPr>
                <w:rFonts w:ascii="Arial" w:hAnsi="Arial" w:cs="Arial"/>
                <w:color w:val="000000" w:themeColor="text1"/>
                <w:sz w:val="24"/>
                <w:szCs w:val="24"/>
              </w:rPr>
              <w:t>a</w:t>
            </w:r>
            <w:r w:rsidRPr="002F60C4">
              <w:rPr>
                <w:rFonts w:ascii="Arial" w:hAnsi="Arial" w:cs="Arial"/>
                <w:color w:val="000000" w:themeColor="text1"/>
                <w:sz w:val="24"/>
                <w:szCs w:val="24"/>
              </w:rPr>
              <w:t>mmonium etc.</w:t>
            </w:r>
          </w:p>
        </w:tc>
      </w:tr>
      <w:tr w:rsidR="002E583F" w:rsidRPr="002F60C4" w:rsidTr="00C922DD">
        <w:trPr>
          <w:trHeight w:val="458"/>
        </w:trPr>
        <w:tc>
          <w:tcPr>
            <w:tcW w:w="918" w:type="dxa"/>
          </w:tcPr>
          <w:p w:rsidR="002E583F" w:rsidRPr="002F60C4" w:rsidRDefault="002E583F" w:rsidP="002E583F">
            <w:pPr>
              <w:spacing w:after="120"/>
              <w:rPr>
                <w:rFonts w:ascii="Arial" w:hAnsi="Arial" w:cs="Arial"/>
                <w:color w:val="000000" w:themeColor="text1"/>
                <w:sz w:val="24"/>
                <w:szCs w:val="24"/>
              </w:rPr>
            </w:pPr>
            <w:r w:rsidRPr="002F60C4">
              <w:rPr>
                <w:rFonts w:ascii="Arial" w:hAnsi="Arial" w:cs="Arial"/>
                <w:color w:val="000000" w:themeColor="text1"/>
                <w:sz w:val="24"/>
                <w:szCs w:val="24"/>
              </w:rPr>
              <w:t>3</w:t>
            </w:r>
          </w:p>
        </w:tc>
        <w:tc>
          <w:tcPr>
            <w:tcW w:w="2430" w:type="dxa"/>
          </w:tcPr>
          <w:p w:rsidR="002E583F" w:rsidRPr="002F60C4" w:rsidRDefault="00265C92" w:rsidP="002E583F">
            <w:pPr>
              <w:spacing w:after="120"/>
              <w:rPr>
                <w:rFonts w:ascii="Arial" w:hAnsi="Arial" w:cs="Arial"/>
                <w:color w:val="000000" w:themeColor="text1"/>
                <w:sz w:val="24"/>
                <w:szCs w:val="24"/>
              </w:rPr>
            </w:pPr>
            <w:r w:rsidRPr="002F60C4">
              <w:rPr>
                <w:rFonts w:ascii="Arial" w:hAnsi="Arial" w:cs="Arial"/>
                <w:color w:val="000000" w:themeColor="text1"/>
                <w:sz w:val="24"/>
                <w:szCs w:val="24"/>
              </w:rPr>
              <w:t xml:space="preserve">Suppressors </w:t>
            </w:r>
            <w:bookmarkStart w:id="0" w:name="_GoBack"/>
            <w:bookmarkEnd w:id="0"/>
            <w:r w:rsidR="005862C2" w:rsidRPr="002F60C4">
              <w:rPr>
                <w:rFonts w:ascii="Arial" w:hAnsi="Arial" w:cs="Arial"/>
                <w:color w:val="000000" w:themeColor="text1"/>
                <w:sz w:val="24"/>
                <w:szCs w:val="24"/>
              </w:rPr>
              <w:t>unit</w:t>
            </w:r>
          </w:p>
        </w:tc>
        <w:tc>
          <w:tcPr>
            <w:tcW w:w="6228" w:type="dxa"/>
          </w:tcPr>
          <w:p w:rsidR="002E583F" w:rsidRPr="002F60C4" w:rsidRDefault="005862C2" w:rsidP="00621726">
            <w:pPr>
              <w:spacing w:after="120"/>
              <w:jc w:val="both"/>
              <w:rPr>
                <w:rFonts w:ascii="Arial" w:hAnsi="Arial" w:cs="Arial"/>
                <w:color w:val="000000" w:themeColor="text1"/>
                <w:sz w:val="24"/>
                <w:szCs w:val="24"/>
              </w:rPr>
            </w:pPr>
            <w:r w:rsidRPr="002F60C4">
              <w:rPr>
                <w:rFonts w:ascii="Arial" w:hAnsi="Arial" w:cs="Arial"/>
                <w:color w:val="000000" w:themeColor="text1"/>
                <w:sz w:val="24"/>
                <w:szCs w:val="24"/>
              </w:rPr>
              <w:t xml:space="preserve">Membrane or resin based </w:t>
            </w:r>
            <w:proofErr w:type="gramStart"/>
            <w:r w:rsidRPr="002F60C4">
              <w:rPr>
                <w:rFonts w:ascii="Arial" w:hAnsi="Arial" w:cs="Arial"/>
                <w:color w:val="000000" w:themeColor="text1"/>
                <w:sz w:val="24"/>
                <w:szCs w:val="24"/>
              </w:rPr>
              <w:t>self  regenerating</w:t>
            </w:r>
            <w:proofErr w:type="gramEnd"/>
            <w:r w:rsidRPr="002F60C4">
              <w:rPr>
                <w:rFonts w:ascii="Arial" w:hAnsi="Arial" w:cs="Arial"/>
                <w:color w:val="000000" w:themeColor="text1"/>
                <w:sz w:val="24"/>
                <w:szCs w:val="24"/>
              </w:rPr>
              <w:t xml:space="preserve"> suppressor for both </w:t>
            </w:r>
            <w:r w:rsidR="00621726">
              <w:rPr>
                <w:rFonts w:ascii="Arial" w:hAnsi="Arial" w:cs="Arial"/>
                <w:color w:val="000000" w:themeColor="text1"/>
                <w:sz w:val="24"/>
                <w:szCs w:val="24"/>
              </w:rPr>
              <w:t>a</w:t>
            </w:r>
            <w:r w:rsidRPr="002F60C4">
              <w:rPr>
                <w:rFonts w:ascii="Arial" w:hAnsi="Arial" w:cs="Arial"/>
                <w:color w:val="000000" w:themeColor="text1"/>
                <w:sz w:val="24"/>
                <w:szCs w:val="24"/>
              </w:rPr>
              <w:t xml:space="preserve">nions </w:t>
            </w:r>
            <w:r w:rsidR="00621726">
              <w:rPr>
                <w:rFonts w:ascii="Arial" w:hAnsi="Arial" w:cs="Arial"/>
                <w:color w:val="000000" w:themeColor="text1"/>
                <w:sz w:val="24"/>
                <w:szCs w:val="24"/>
              </w:rPr>
              <w:t>and</w:t>
            </w:r>
            <w:r w:rsidRPr="002F60C4">
              <w:rPr>
                <w:rFonts w:ascii="Arial" w:hAnsi="Arial" w:cs="Arial"/>
                <w:color w:val="000000" w:themeColor="text1"/>
                <w:sz w:val="24"/>
                <w:szCs w:val="24"/>
              </w:rPr>
              <w:t xml:space="preserve"> </w:t>
            </w:r>
            <w:proofErr w:type="spellStart"/>
            <w:r w:rsidR="00621726">
              <w:rPr>
                <w:rFonts w:ascii="Arial" w:hAnsi="Arial" w:cs="Arial"/>
                <w:color w:val="000000" w:themeColor="text1"/>
                <w:sz w:val="24"/>
                <w:szCs w:val="24"/>
              </w:rPr>
              <w:t>a</w:t>
            </w:r>
            <w:r w:rsidRPr="002F60C4">
              <w:rPr>
                <w:rFonts w:ascii="Arial" w:hAnsi="Arial" w:cs="Arial"/>
                <w:color w:val="000000" w:themeColor="text1"/>
                <w:sz w:val="24"/>
                <w:szCs w:val="24"/>
              </w:rPr>
              <w:t>ations</w:t>
            </w:r>
            <w:proofErr w:type="spellEnd"/>
            <w:r w:rsidRPr="002F60C4">
              <w:rPr>
                <w:rFonts w:ascii="Arial" w:hAnsi="Arial" w:cs="Arial"/>
                <w:color w:val="000000" w:themeColor="text1"/>
                <w:sz w:val="24"/>
                <w:szCs w:val="24"/>
              </w:rPr>
              <w:t xml:space="preserve"> using only </w:t>
            </w:r>
            <w:r w:rsidR="00621726">
              <w:rPr>
                <w:rFonts w:ascii="Arial" w:hAnsi="Arial" w:cs="Arial"/>
                <w:color w:val="000000" w:themeColor="text1"/>
                <w:sz w:val="24"/>
                <w:szCs w:val="24"/>
              </w:rPr>
              <w:t xml:space="preserve">de-ionized </w:t>
            </w:r>
            <w:r w:rsidRPr="002F60C4">
              <w:rPr>
                <w:rFonts w:ascii="Arial" w:hAnsi="Arial" w:cs="Arial"/>
                <w:color w:val="000000" w:themeColor="text1"/>
                <w:sz w:val="24"/>
                <w:szCs w:val="24"/>
              </w:rPr>
              <w:t xml:space="preserve"> water for </w:t>
            </w:r>
            <w:r w:rsidR="00621726">
              <w:rPr>
                <w:rFonts w:ascii="Arial" w:hAnsi="Arial" w:cs="Arial"/>
                <w:color w:val="000000" w:themeColor="text1"/>
                <w:sz w:val="24"/>
                <w:szCs w:val="24"/>
              </w:rPr>
              <w:t>r</w:t>
            </w:r>
            <w:r w:rsidRPr="002F60C4">
              <w:rPr>
                <w:rFonts w:ascii="Arial" w:hAnsi="Arial" w:cs="Arial"/>
                <w:color w:val="000000" w:themeColor="text1"/>
                <w:sz w:val="24"/>
                <w:szCs w:val="24"/>
              </w:rPr>
              <w:t>egeneration.</w:t>
            </w:r>
          </w:p>
        </w:tc>
      </w:tr>
      <w:tr w:rsidR="005862C2" w:rsidRPr="002F60C4" w:rsidTr="00C922DD">
        <w:trPr>
          <w:trHeight w:val="512"/>
        </w:trPr>
        <w:tc>
          <w:tcPr>
            <w:tcW w:w="918" w:type="dxa"/>
          </w:tcPr>
          <w:p w:rsidR="005862C2" w:rsidRPr="002F60C4" w:rsidRDefault="00490631" w:rsidP="002E583F">
            <w:pPr>
              <w:spacing w:after="120"/>
              <w:rPr>
                <w:rFonts w:ascii="Arial" w:hAnsi="Arial" w:cs="Arial"/>
                <w:color w:val="000000" w:themeColor="text1"/>
                <w:sz w:val="24"/>
                <w:szCs w:val="24"/>
              </w:rPr>
            </w:pPr>
            <w:r>
              <w:rPr>
                <w:rFonts w:ascii="Arial" w:hAnsi="Arial" w:cs="Arial"/>
                <w:color w:val="000000" w:themeColor="text1"/>
                <w:sz w:val="24"/>
                <w:szCs w:val="24"/>
              </w:rPr>
              <w:t>4</w:t>
            </w:r>
          </w:p>
        </w:tc>
        <w:tc>
          <w:tcPr>
            <w:tcW w:w="2430" w:type="dxa"/>
          </w:tcPr>
          <w:p w:rsidR="005862C2" w:rsidRPr="002F60C4" w:rsidRDefault="005862C2" w:rsidP="002E583F">
            <w:pPr>
              <w:spacing w:after="120"/>
              <w:rPr>
                <w:rFonts w:ascii="Arial" w:hAnsi="Arial" w:cs="Arial"/>
                <w:color w:val="000000" w:themeColor="text1"/>
                <w:sz w:val="24"/>
                <w:szCs w:val="24"/>
              </w:rPr>
            </w:pPr>
            <w:r w:rsidRPr="002F60C4">
              <w:rPr>
                <w:rFonts w:ascii="Arial" w:hAnsi="Arial" w:cs="Arial"/>
                <w:color w:val="000000" w:themeColor="text1"/>
                <w:sz w:val="24"/>
                <w:szCs w:val="24"/>
              </w:rPr>
              <w:t>Digital and analog signal range</w:t>
            </w:r>
          </w:p>
        </w:tc>
        <w:tc>
          <w:tcPr>
            <w:tcW w:w="6228" w:type="dxa"/>
          </w:tcPr>
          <w:p w:rsidR="00621726" w:rsidRDefault="005862C2" w:rsidP="005862C2">
            <w:pPr>
              <w:spacing w:after="120"/>
              <w:jc w:val="both"/>
              <w:rPr>
                <w:rFonts w:ascii="Arial" w:hAnsi="Arial" w:cs="Arial"/>
                <w:color w:val="000000" w:themeColor="text1"/>
                <w:sz w:val="24"/>
                <w:szCs w:val="24"/>
              </w:rPr>
            </w:pPr>
            <w:r w:rsidRPr="002F60C4">
              <w:rPr>
                <w:rFonts w:ascii="Arial" w:hAnsi="Arial" w:cs="Arial"/>
                <w:color w:val="000000" w:themeColor="text1"/>
                <w:sz w:val="24"/>
                <w:szCs w:val="24"/>
              </w:rPr>
              <w:t>0-15,000 µS</w:t>
            </w:r>
            <w:r w:rsidR="00621726">
              <w:rPr>
                <w:rFonts w:ascii="Arial" w:hAnsi="Arial" w:cs="Arial"/>
                <w:color w:val="000000" w:themeColor="text1"/>
                <w:sz w:val="24"/>
                <w:szCs w:val="24"/>
              </w:rPr>
              <w:t xml:space="preserve"> or better</w:t>
            </w:r>
            <w:r w:rsidRPr="002F60C4">
              <w:rPr>
                <w:rFonts w:ascii="Arial" w:hAnsi="Arial" w:cs="Arial"/>
                <w:color w:val="000000" w:themeColor="text1"/>
                <w:sz w:val="24"/>
                <w:szCs w:val="24"/>
              </w:rPr>
              <w:t xml:space="preserve">; </w:t>
            </w:r>
          </w:p>
          <w:p w:rsidR="005862C2" w:rsidRPr="002F60C4" w:rsidRDefault="005862C2" w:rsidP="005862C2">
            <w:pPr>
              <w:spacing w:after="120"/>
              <w:jc w:val="both"/>
              <w:rPr>
                <w:rFonts w:ascii="Arial" w:hAnsi="Arial" w:cs="Arial"/>
                <w:color w:val="000000" w:themeColor="text1"/>
                <w:sz w:val="24"/>
                <w:szCs w:val="24"/>
              </w:rPr>
            </w:pPr>
            <w:r w:rsidRPr="002F60C4">
              <w:rPr>
                <w:rFonts w:ascii="Arial" w:hAnsi="Arial" w:cs="Arial"/>
                <w:color w:val="000000" w:themeColor="text1"/>
                <w:sz w:val="24"/>
                <w:szCs w:val="24"/>
              </w:rPr>
              <w:t>Temp: 7 degree above ambient to 60 degree</w:t>
            </w:r>
            <w:r w:rsidR="00621726">
              <w:rPr>
                <w:rFonts w:ascii="Arial" w:hAnsi="Arial" w:cs="Arial"/>
                <w:color w:val="000000" w:themeColor="text1"/>
                <w:sz w:val="24"/>
                <w:szCs w:val="24"/>
              </w:rPr>
              <w:t xml:space="preserve"> or better</w:t>
            </w:r>
            <w:r w:rsidRPr="002F60C4">
              <w:rPr>
                <w:rFonts w:ascii="Arial" w:hAnsi="Arial" w:cs="Arial"/>
                <w:color w:val="000000" w:themeColor="text1"/>
                <w:sz w:val="24"/>
                <w:szCs w:val="24"/>
              </w:rPr>
              <w:t>.</w:t>
            </w:r>
          </w:p>
        </w:tc>
      </w:tr>
    </w:tbl>
    <w:p w:rsidR="0065360E" w:rsidRPr="002F60C4" w:rsidRDefault="005862C2" w:rsidP="00820013">
      <w:pPr>
        <w:spacing w:before="120" w:after="120" w:line="360" w:lineRule="auto"/>
        <w:rPr>
          <w:rFonts w:ascii="Arial" w:hAnsi="Arial" w:cs="Arial"/>
          <w:b/>
          <w:bCs/>
        </w:rPr>
      </w:pPr>
      <w:r w:rsidRPr="002F60C4">
        <w:rPr>
          <w:rFonts w:ascii="Arial" w:hAnsi="Arial" w:cs="Arial"/>
          <w:b/>
        </w:rPr>
        <w:t>Software</w:t>
      </w:r>
      <w:r w:rsidR="0065360E" w:rsidRPr="002F60C4">
        <w:rPr>
          <w:rFonts w:ascii="Arial" w:hAnsi="Arial" w:cs="Arial"/>
          <w:b/>
          <w:bCs/>
        </w:rPr>
        <w:t>:</w:t>
      </w:r>
    </w:p>
    <w:tbl>
      <w:tblPr>
        <w:tblStyle w:val="TableGrid"/>
        <w:tblW w:w="0" w:type="auto"/>
        <w:tblBorders>
          <w:top w:val="single" w:sz="18" w:space="0" w:color="00B050"/>
          <w:left w:val="none" w:sz="0" w:space="0" w:color="auto"/>
          <w:bottom w:val="single" w:sz="18" w:space="0" w:color="00B050"/>
          <w:right w:val="none" w:sz="0" w:space="0" w:color="auto"/>
          <w:insideH w:val="none" w:sz="0" w:space="0" w:color="auto"/>
          <w:insideV w:val="none" w:sz="0" w:space="0" w:color="auto"/>
        </w:tblBorders>
        <w:tblLook w:val="04A0"/>
      </w:tblPr>
      <w:tblGrid>
        <w:gridCol w:w="918"/>
        <w:gridCol w:w="2250"/>
        <w:gridCol w:w="6408"/>
      </w:tblGrid>
      <w:tr w:rsidR="0065360E" w:rsidRPr="002F60C4" w:rsidTr="00C922DD">
        <w:tc>
          <w:tcPr>
            <w:tcW w:w="918" w:type="dxa"/>
            <w:tcBorders>
              <w:top w:val="single" w:sz="18" w:space="0" w:color="00B050"/>
              <w:bottom w:val="single" w:sz="18" w:space="0" w:color="00B050"/>
            </w:tcBorders>
          </w:tcPr>
          <w:p w:rsidR="0065360E" w:rsidRPr="002F60C4" w:rsidRDefault="0065360E" w:rsidP="008D24AF">
            <w:pPr>
              <w:spacing w:after="120"/>
              <w:rPr>
                <w:rFonts w:ascii="Arial" w:hAnsi="Arial" w:cs="Arial"/>
                <w:b/>
                <w:sz w:val="24"/>
                <w:szCs w:val="24"/>
              </w:rPr>
            </w:pPr>
            <w:r w:rsidRPr="002F60C4">
              <w:rPr>
                <w:rFonts w:ascii="Arial" w:hAnsi="Arial" w:cs="Arial"/>
                <w:b/>
                <w:sz w:val="24"/>
                <w:szCs w:val="24"/>
              </w:rPr>
              <w:t>S. No</w:t>
            </w:r>
          </w:p>
        </w:tc>
        <w:tc>
          <w:tcPr>
            <w:tcW w:w="2250" w:type="dxa"/>
            <w:tcBorders>
              <w:top w:val="single" w:sz="18" w:space="0" w:color="00B050"/>
              <w:bottom w:val="single" w:sz="18" w:space="0" w:color="00B050"/>
            </w:tcBorders>
          </w:tcPr>
          <w:p w:rsidR="0065360E" w:rsidRPr="002F60C4" w:rsidRDefault="0065360E" w:rsidP="008D24AF">
            <w:pPr>
              <w:spacing w:after="120"/>
              <w:rPr>
                <w:rFonts w:ascii="Arial" w:hAnsi="Arial" w:cs="Arial"/>
                <w:b/>
                <w:sz w:val="24"/>
                <w:szCs w:val="24"/>
              </w:rPr>
            </w:pPr>
            <w:r w:rsidRPr="002F60C4">
              <w:rPr>
                <w:rFonts w:ascii="Arial" w:hAnsi="Arial" w:cs="Arial"/>
                <w:b/>
                <w:sz w:val="24"/>
                <w:szCs w:val="24"/>
              </w:rPr>
              <w:t>Specifications</w:t>
            </w:r>
          </w:p>
        </w:tc>
        <w:tc>
          <w:tcPr>
            <w:tcW w:w="6408" w:type="dxa"/>
            <w:tcBorders>
              <w:top w:val="single" w:sz="18" w:space="0" w:color="00B050"/>
              <w:bottom w:val="single" w:sz="18" w:space="0" w:color="00B050"/>
            </w:tcBorders>
          </w:tcPr>
          <w:p w:rsidR="0065360E" w:rsidRPr="002F60C4" w:rsidRDefault="0065360E" w:rsidP="008D24AF">
            <w:pPr>
              <w:spacing w:after="120"/>
              <w:rPr>
                <w:rFonts w:ascii="Arial" w:hAnsi="Arial" w:cs="Arial"/>
                <w:b/>
                <w:sz w:val="24"/>
                <w:szCs w:val="24"/>
              </w:rPr>
            </w:pPr>
            <w:r w:rsidRPr="002F60C4">
              <w:rPr>
                <w:rFonts w:ascii="Arial" w:hAnsi="Arial" w:cs="Arial"/>
                <w:b/>
                <w:sz w:val="24"/>
                <w:szCs w:val="24"/>
              </w:rPr>
              <w:t>Descriptions</w:t>
            </w:r>
          </w:p>
        </w:tc>
      </w:tr>
      <w:tr w:rsidR="0065360E" w:rsidRPr="002F60C4" w:rsidTr="00C922DD">
        <w:trPr>
          <w:trHeight w:val="395"/>
        </w:trPr>
        <w:tc>
          <w:tcPr>
            <w:tcW w:w="918" w:type="dxa"/>
            <w:tcBorders>
              <w:top w:val="single" w:sz="18" w:space="0" w:color="00B050"/>
            </w:tcBorders>
          </w:tcPr>
          <w:p w:rsidR="0065360E" w:rsidRPr="002F60C4" w:rsidRDefault="0065360E" w:rsidP="008D24AF">
            <w:pPr>
              <w:spacing w:after="120"/>
              <w:rPr>
                <w:rFonts w:ascii="Arial" w:hAnsi="Arial" w:cs="Arial"/>
                <w:sz w:val="24"/>
                <w:szCs w:val="24"/>
              </w:rPr>
            </w:pPr>
            <w:r w:rsidRPr="002F60C4">
              <w:rPr>
                <w:rFonts w:ascii="Arial" w:hAnsi="Arial" w:cs="Arial"/>
                <w:sz w:val="24"/>
                <w:szCs w:val="24"/>
              </w:rPr>
              <w:t>1</w:t>
            </w:r>
          </w:p>
        </w:tc>
        <w:tc>
          <w:tcPr>
            <w:tcW w:w="2250" w:type="dxa"/>
            <w:tcBorders>
              <w:top w:val="single" w:sz="18" w:space="0" w:color="00B050"/>
            </w:tcBorders>
          </w:tcPr>
          <w:p w:rsidR="0065360E" w:rsidRPr="002F60C4" w:rsidRDefault="00FF651A" w:rsidP="008D24AF">
            <w:pPr>
              <w:spacing w:after="120"/>
              <w:rPr>
                <w:rFonts w:ascii="Arial" w:hAnsi="Arial" w:cs="Arial"/>
                <w:sz w:val="24"/>
                <w:szCs w:val="24"/>
              </w:rPr>
            </w:pPr>
            <w:r w:rsidRPr="002F60C4">
              <w:rPr>
                <w:rFonts w:ascii="Arial" w:hAnsi="Arial" w:cs="Arial"/>
                <w:sz w:val="24"/>
                <w:szCs w:val="24"/>
              </w:rPr>
              <w:t>Fully System Control Chromatography Management Software</w:t>
            </w:r>
          </w:p>
        </w:tc>
        <w:tc>
          <w:tcPr>
            <w:tcW w:w="6408" w:type="dxa"/>
            <w:tcBorders>
              <w:top w:val="single" w:sz="18" w:space="0" w:color="00B050"/>
            </w:tcBorders>
          </w:tcPr>
          <w:p w:rsidR="0065360E" w:rsidRPr="002F60C4" w:rsidRDefault="00FF651A" w:rsidP="00FF651A">
            <w:pPr>
              <w:spacing w:after="120"/>
              <w:jc w:val="both"/>
              <w:rPr>
                <w:rFonts w:ascii="Arial" w:hAnsi="Arial" w:cs="Arial"/>
                <w:sz w:val="24"/>
                <w:szCs w:val="24"/>
              </w:rPr>
            </w:pPr>
            <w:r w:rsidRPr="002F60C4">
              <w:rPr>
                <w:rFonts w:ascii="Arial" w:hAnsi="Arial" w:cs="Arial"/>
                <w:sz w:val="24"/>
                <w:szCs w:val="24"/>
              </w:rPr>
              <w:t>Chromatography Management Software should supports Windows XP or Vista with automated procedure wizards, system smart startup and shutdown, system wellness and predictive performance, multivendor automation support of 3rd party, customized reporting (unlimited report workbooks automated system qualification (detailed    comprehensive qualification reports).</w:t>
            </w:r>
          </w:p>
        </w:tc>
      </w:tr>
    </w:tbl>
    <w:p w:rsidR="00FF651A" w:rsidRPr="002F60C4" w:rsidRDefault="00FF651A" w:rsidP="00FF651A">
      <w:pPr>
        <w:jc w:val="both"/>
        <w:rPr>
          <w:rFonts w:ascii="Arial" w:hAnsi="Arial" w:cs="Arial"/>
          <w:b/>
        </w:rPr>
      </w:pPr>
    </w:p>
    <w:p w:rsidR="00290703" w:rsidRPr="002F60C4" w:rsidRDefault="00FF651A" w:rsidP="00FF651A">
      <w:pPr>
        <w:jc w:val="both"/>
        <w:rPr>
          <w:rFonts w:ascii="Arial" w:hAnsi="Arial" w:cs="Arial"/>
          <w:b/>
        </w:rPr>
      </w:pPr>
      <w:r w:rsidRPr="002F60C4">
        <w:rPr>
          <w:rFonts w:ascii="Arial" w:hAnsi="Arial" w:cs="Arial"/>
          <w:b/>
        </w:rPr>
        <w:t xml:space="preserve">Optional </w:t>
      </w:r>
      <w:r w:rsidR="00980ED5" w:rsidRPr="002F60C4">
        <w:rPr>
          <w:rFonts w:ascii="Arial" w:hAnsi="Arial" w:cs="Arial"/>
          <w:b/>
        </w:rPr>
        <w:t xml:space="preserve">and </w:t>
      </w:r>
      <w:r w:rsidR="00C922DD">
        <w:rPr>
          <w:rFonts w:ascii="Arial" w:hAnsi="Arial" w:cs="Arial"/>
          <w:b/>
        </w:rPr>
        <w:t>d</w:t>
      </w:r>
      <w:r w:rsidR="00980ED5" w:rsidRPr="002F60C4">
        <w:rPr>
          <w:rFonts w:ascii="Arial" w:hAnsi="Arial" w:cs="Arial"/>
          <w:b/>
        </w:rPr>
        <w:t xml:space="preserve">ata </w:t>
      </w:r>
      <w:r w:rsidR="00C922DD">
        <w:rPr>
          <w:rFonts w:ascii="Arial" w:hAnsi="Arial" w:cs="Arial"/>
          <w:b/>
        </w:rPr>
        <w:t>a</w:t>
      </w:r>
      <w:r w:rsidR="00980ED5" w:rsidRPr="002F60C4">
        <w:rPr>
          <w:rFonts w:ascii="Arial" w:hAnsi="Arial" w:cs="Arial"/>
          <w:b/>
        </w:rPr>
        <w:t xml:space="preserve">cquisition  </w:t>
      </w:r>
    </w:p>
    <w:p w:rsidR="00290703" w:rsidRPr="002F60C4" w:rsidRDefault="00290703" w:rsidP="00FF651A">
      <w:pPr>
        <w:jc w:val="both"/>
        <w:rPr>
          <w:rFonts w:ascii="Arial" w:hAnsi="Arial" w:cs="Arial"/>
          <w:b/>
        </w:rPr>
      </w:pPr>
    </w:p>
    <w:p w:rsidR="001E61F3" w:rsidRPr="002F60C4" w:rsidRDefault="00FF651A" w:rsidP="00820013">
      <w:pPr>
        <w:pStyle w:val="ListParagraph"/>
        <w:numPr>
          <w:ilvl w:val="0"/>
          <w:numId w:val="12"/>
        </w:numPr>
        <w:jc w:val="both"/>
        <w:rPr>
          <w:rFonts w:ascii="Arial" w:hAnsi="Arial" w:cs="Arial"/>
        </w:rPr>
      </w:pPr>
      <w:r w:rsidRPr="002F60C4">
        <w:rPr>
          <w:rFonts w:ascii="Arial" w:hAnsi="Arial" w:cs="Arial"/>
        </w:rPr>
        <w:t xml:space="preserve">Analytical columns with guard Columns for cyanide, </w:t>
      </w:r>
      <w:proofErr w:type="spellStart"/>
      <w:r w:rsidRPr="002F60C4">
        <w:rPr>
          <w:rFonts w:ascii="Arial" w:hAnsi="Arial" w:cs="Arial"/>
        </w:rPr>
        <w:t>sulphide</w:t>
      </w:r>
      <w:proofErr w:type="spellEnd"/>
      <w:r w:rsidRPr="002F60C4">
        <w:rPr>
          <w:rFonts w:ascii="Arial" w:hAnsi="Arial" w:cs="Arial"/>
        </w:rPr>
        <w:t xml:space="preserve"> etc., and mono and di</w:t>
      </w:r>
      <w:r w:rsidR="00490631">
        <w:rPr>
          <w:rFonts w:ascii="Arial" w:hAnsi="Arial" w:cs="Arial"/>
        </w:rPr>
        <w:t>saccharides application</w:t>
      </w:r>
      <w:r w:rsidRPr="002F60C4">
        <w:rPr>
          <w:rFonts w:ascii="Arial" w:hAnsi="Arial" w:cs="Arial"/>
        </w:rPr>
        <w:t xml:space="preserve"> should be quoted along with necessary conventional working electrodes.</w:t>
      </w:r>
    </w:p>
    <w:p w:rsidR="00980ED5" w:rsidRPr="002F60C4" w:rsidRDefault="00980ED5" w:rsidP="00820013">
      <w:pPr>
        <w:pStyle w:val="ListParagraph"/>
        <w:numPr>
          <w:ilvl w:val="0"/>
          <w:numId w:val="12"/>
        </w:numPr>
        <w:jc w:val="both"/>
        <w:rPr>
          <w:rFonts w:ascii="Arial" w:eastAsia="HelveticaNeueLTStd-LtCn" w:hAnsi="Arial" w:cs="Arial"/>
          <w:lang w:val="en-IN" w:eastAsia="en-IN"/>
        </w:rPr>
      </w:pPr>
      <w:r w:rsidRPr="002F60C4">
        <w:rPr>
          <w:rFonts w:ascii="Arial" w:eastAsia="HelveticaNeueLTStd-LtCn" w:hAnsi="Arial" w:cs="Arial"/>
          <w:lang w:val="en-IN" w:eastAsia="en-IN"/>
        </w:rPr>
        <w:t xml:space="preserve">PTFE disposable electrodes should also be quoted for </w:t>
      </w:r>
      <w:r w:rsidR="00490631">
        <w:rPr>
          <w:rFonts w:ascii="Arial" w:eastAsia="HelveticaNeueLTStd-LtCn" w:hAnsi="Arial" w:cs="Arial"/>
          <w:lang w:val="en-IN" w:eastAsia="en-IN"/>
        </w:rPr>
        <w:t>c</w:t>
      </w:r>
      <w:r w:rsidRPr="002F60C4">
        <w:rPr>
          <w:rFonts w:ascii="Arial" w:eastAsia="HelveticaNeueLTStd-LtCn" w:hAnsi="Arial" w:cs="Arial"/>
          <w:lang w:val="en-IN" w:eastAsia="en-IN"/>
        </w:rPr>
        <w:t>arbohydrates applications for high sensitivity.</w:t>
      </w:r>
    </w:p>
    <w:p w:rsidR="00980ED5" w:rsidRPr="002F60C4" w:rsidRDefault="00980ED5" w:rsidP="00820013">
      <w:pPr>
        <w:pStyle w:val="ListParagraph"/>
        <w:numPr>
          <w:ilvl w:val="0"/>
          <w:numId w:val="12"/>
        </w:numPr>
        <w:rPr>
          <w:rFonts w:ascii="Arial" w:hAnsi="Arial" w:cs="Arial"/>
        </w:rPr>
      </w:pPr>
      <w:r w:rsidRPr="002F60C4">
        <w:rPr>
          <w:rFonts w:ascii="Arial" w:hAnsi="Arial" w:cs="Arial"/>
        </w:rPr>
        <w:t xml:space="preserve">The system should be supplied with a branded PC and printer having USB high speed communication protocol, preloaded with the software. </w:t>
      </w:r>
    </w:p>
    <w:p w:rsidR="00980ED5" w:rsidRPr="002F60C4" w:rsidRDefault="00980ED5" w:rsidP="00820013">
      <w:pPr>
        <w:pStyle w:val="ListParagraph"/>
        <w:numPr>
          <w:ilvl w:val="0"/>
          <w:numId w:val="12"/>
        </w:numPr>
        <w:rPr>
          <w:rFonts w:ascii="Arial" w:hAnsi="Arial" w:cs="Arial"/>
        </w:rPr>
      </w:pPr>
      <w:r w:rsidRPr="002F60C4">
        <w:rPr>
          <w:rFonts w:ascii="Arial" w:hAnsi="Arial" w:cs="Arial"/>
        </w:rPr>
        <w:t xml:space="preserve">Installation and commissioning of instrument should be carried out at site. </w:t>
      </w:r>
    </w:p>
    <w:p w:rsidR="00980ED5" w:rsidRPr="002F60C4" w:rsidRDefault="00980ED5" w:rsidP="00820013">
      <w:pPr>
        <w:pStyle w:val="ListParagraph"/>
        <w:numPr>
          <w:ilvl w:val="0"/>
          <w:numId w:val="12"/>
        </w:numPr>
        <w:rPr>
          <w:rFonts w:ascii="Arial" w:hAnsi="Arial" w:cs="Arial"/>
          <w:color w:val="000000" w:themeColor="text1"/>
        </w:rPr>
      </w:pPr>
      <w:r w:rsidRPr="002F60C4">
        <w:rPr>
          <w:rFonts w:ascii="Arial" w:hAnsi="Arial" w:cs="Arial"/>
          <w:color w:val="000000" w:themeColor="text1"/>
        </w:rPr>
        <w:t xml:space="preserve">Minimum 3 years warranty with 1 or 2 year free service will be preferred </w:t>
      </w:r>
    </w:p>
    <w:p w:rsidR="00980ED5" w:rsidRPr="002F60C4" w:rsidRDefault="00980ED5" w:rsidP="00820013">
      <w:pPr>
        <w:numPr>
          <w:ilvl w:val="0"/>
          <w:numId w:val="12"/>
        </w:numPr>
        <w:jc w:val="both"/>
        <w:rPr>
          <w:rFonts w:ascii="Arial" w:hAnsi="Arial" w:cs="Arial"/>
        </w:rPr>
      </w:pPr>
      <w:r w:rsidRPr="002F60C4">
        <w:rPr>
          <w:rFonts w:ascii="Arial" w:hAnsi="Arial" w:cs="Arial"/>
        </w:rPr>
        <w:t xml:space="preserve">A service center must be available in Chennai for service engineers to attend to the instrument for maintenance or troubleshooting. </w:t>
      </w:r>
    </w:p>
    <w:p w:rsidR="00980ED5" w:rsidRPr="002F60C4" w:rsidRDefault="00980ED5" w:rsidP="00820013">
      <w:pPr>
        <w:pStyle w:val="ListParagraph"/>
        <w:numPr>
          <w:ilvl w:val="0"/>
          <w:numId w:val="12"/>
        </w:numPr>
        <w:jc w:val="both"/>
        <w:rPr>
          <w:rFonts w:ascii="Arial" w:hAnsi="Arial" w:cs="Arial"/>
        </w:rPr>
      </w:pPr>
      <w:r w:rsidRPr="002F60C4">
        <w:rPr>
          <w:rFonts w:ascii="Arial" w:hAnsi="Arial" w:cs="Arial"/>
        </w:rPr>
        <w:t xml:space="preserve">On-site training for the operation of the hardware and software systems should be included. </w:t>
      </w:r>
    </w:p>
    <w:p w:rsidR="00820013" w:rsidRPr="002F60C4" w:rsidRDefault="00820013" w:rsidP="00820013">
      <w:pPr>
        <w:spacing w:after="120"/>
        <w:jc w:val="both"/>
        <w:rPr>
          <w:rFonts w:ascii="Arial" w:hAnsi="Arial" w:cs="Arial"/>
        </w:rPr>
      </w:pPr>
    </w:p>
    <w:sectPr w:rsidR="00820013" w:rsidRPr="002F60C4" w:rsidSect="00771AA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4FA" w:rsidRDefault="00FD74FA" w:rsidP="001612FE">
      <w:r>
        <w:separator/>
      </w:r>
    </w:p>
  </w:endnote>
  <w:endnote w:type="continuationSeparator" w:id="0">
    <w:p w:rsidR="00FD74FA" w:rsidRDefault="00FD74FA" w:rsidP="001612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NeueLTStd-L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77170"/>
      <w:docPartObj>
        <w:docPartGallery w:val="Page Numbers (Bottom of Page)"/>
        <w:docPartUnique/>
      </w:docPartObj>
    </w:sdtPr>
    <w:sdtContent>
      <w:p w:rsidR="00750193" w:rsidRDefault="00EE262F">
        <w:pPr>
          <w:pStyle w:val="Footer"/>
          <w:jc w:val="center"/>
        </w:pPr>
        <w:r>
          <w:fldChar w:fldCharType="begin"/>
        </w:r>
        <w:r w:rsidR="002156C6">
          <w:instrText xml:space="preserve"> PAGE   \* MERGEFORMAT </w:instrText>
        </w:r>
        <w:r>
          <w:fldChar w:fldCharType="separate"/>
        </w:r>
        <w:r w:rsidR="00B77A1A">
          <w:rPr>
            <w:noProof/>
          </w:rPr>
          <w:t>1</w:t>
        </w:r>
        <w:r>
          <w:rPr>
            <w:noProof/>
          </w:rPr>
          <w:fldChar w:fldCharType="end"/>
        </w:r>
      </w:p>
    </w:sdtContent>
  </w:sdt>
  <w:p w:rsidR="00750193" w:rsidRDefault="007501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4FA" w:rsidRDefault="00FD74FA" w:rsidP="001612FE">
      <w:r>
        <w:separator/>
      </w:r>
    </w:p>
  </w:footnote>
  <w:footnote w:type="continuationSeparator" w:id="0">
    <w:p w:rsidR="00FD74FA" w:rsidRDefault="00FD74FA" w:rsidP="001612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3C6"/>
    <w:multiLevelType w:val="multilevel"/>
    <w:tmpl w:val="D88E62F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788158C"/>
    <w:multiLevelType w:val="hybridMultilevel"/>
    <w:tmpl w:val="9C6E9AA8"/>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22CE8C8A">
      <w:start w:val="1"/>
      <w:numFmt w:val="bullet"/>
      <w:lvlText w:val=""/>
      <w:lvlJc w:val="left"/>
      <w:pPr>
        <w:tabs>
          <w:tab w:val="num" w:pos="0"/>
        </w:tabs>
        <w:ind w:left="1361" w:hanging="227"/>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37681A"/>
    <w:multiLevelType w:val="hybridMultilevel"/>
    <w:tmpl w:val="F034B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8D09C9"/>
    <w:multiLevelType w:val="hybridMultilevel"/>
    <w:tmpl w:val="400C8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81014"/>
    <w:multiLevelType w:val="hybridMultilevel"/>
    <w:tmpl w:val="DB167EDC"/>
    <w:lvl w:ilvl="0" w:tplc="E7483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C64BB"/>
    <w:multiLevelType w:val="hybridMultilevel"/>
    <w:tmpl w:val="4AE6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D57C52"/>
    <w:multiLevelType w:val="hybridMultilevel"/>
    <w:tmpl w:val="33C0B894"/>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47F24"/>
    <w:multiLevelType w:val="hybridMultilevel"/>
    <w:tmpl w:val="CB70F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C25825"/>
    <w:multiLevelType w:val="hybridMultilevel"/>
    <w:tmpl w:val="D922A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A505F"/>
    <w:multiLevelType w:val="hybridMultilevel"/>
    <w:tmpl w:val="A044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6D711A"/>
    <w:multiLevelType w:val="hybridMultilevel"/>
    <w:tmpl w:val="B3427FCC"/>
    <w:lvl w:ilvl="0" w:tplc="55E6D17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4"/>
  </w:num>
  <w:num w:numId="6">
    <w:abstractNumId w:val="6"/>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9"/>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767AF"/>
    <w:rsid w:val="00007D2E"/>
    <w:rsid w:val="00015E44"/>
    <w:rsid w:val="000254DB"/>
    <w:rsid w:val="000512A8"/>
    <w:rsid w:val="00055BB5"/>
    <w:rsid w:val="00061648"/>
    <w:rsid w:val="00064C89"/>
    <w:rsid w:val="00086D13"/>
    <w:rsid w:val="00097966"/>
    <w:rsid w:val="000F0698"/>
    <w:rsid w:val="00101335"/>
    <w:rsid w:val="001121C8"/>
    <w:rsid w:val="001420C9"/>
    <w:rsid w:val="001612FE"/>
    <w:rsid w:val="00163855"/>
    <w:rsid w:val="00196C92"/>
    <w:rsid w:val="001A0076"/>
    <w:rsid w:val="001E61F3"/>
    <w:rsid w:val="002156C6"/>
    <w:rsid w:val="00264C8E"/>
    <w:rsid w:val="00265C92"/>
    <w:rsid w:val="00270671"/>
    <w:rsid w:val="00290703"/>
    <w:rsid w:val="002979A8"/>
    <w:rsid w:val="002D1EE3"/>
    <w:rsid w:val="002E583F"/>
    <w:rsid w:val="002F60C4"/>
    <w:rsid w:val="003276D9"/>
    <w:rsid w:val="0032783A"/>
    <w:rsid w:val="00350A2A"/>
    <w:rsid w:val="00356D4E"/>
    <w:rsid w:val="00370CE2"/>
    <w:rsid w:val="00382408"/>
    <w:rsid w:val="00383701"/>
    <w:rsid w:val="003A4B99"/>
    <w:rsid w:val="00401E78"/>
    <w:rsid w:val="00447BD5"/>
    <w:rsid w:val="00453AC2"/>
    <w:rsid w:val="004767AF"/>
    <w:rsid w:val="00490631"/>
    <w:rsid w:val="004D30FA"/>
    <w:rsid w:val="004F1093"/>
    <w:rsid w:val="00502812"/>
    <w:rsid w:val="0055732F"/>
    <w:rsid w:val="00565102"/>
    <w:rsid w:val="005862C2"/>
    <w:rsid w:val="005C3E75"/>
    <w:rsid w:val="005E511F"/>
    <w:rsid w:val="00621726"/>
    <w:rsid w:val="00621E4D"/>
    <w:rsid w:val="006249E5"/>
    <w:rsid w:val="00624DBA"/>
    <w:rsid w:val="00635F4A"/>
    <w:rsid w:val="0065360E"/>
    <w:rsid w:val="006540A7"/>
    <w:rsid w:val="00660D53"/>
    <w:rsid w:val="00692E67"/>
    <w:rsid w:val="00695734"/>
    <w:rsid w:val="006B5A7D"/>
    <w:rsid w:val="006C69DE"/>
    <w:rsid w:val="00720A0C"/>
    <w:rsid w:val="00724701"/>
    <w:rsid w:val="00735000"/>
    <w:rsid w:val="00750193"/>
    <w:rsid w:val="00771AAD"/>
    <w:rsid w:val="007A6755"/>
    <w:rsid w:val="007A7070"/>
    <w:rsid w:val="007C53E5"/>
    <w:rsid w:val="007D4E8A"/>
    <w:rsid w:val="007E4A72"/>
    <w:rsid w:val="007F24B1"/>
    <w:rsid w:val="00817DB0"/>
    <w:rsid w:val="00820013"/>
    <w:rsid w:val="0084597A"/>
    <w:rsid w:val="00860265"/>
    <w:rsid w:val="008B6422"/>
    <w:rsid w:val="008F41EF"/>
    <w:rsid w:val="008F5A17"/>
    <w:rsid w:val="00922F06"/>
    <w:rsid w:val="009237BB"/>
    <w:rsid w:val="00980ED5"/>
    <w:rsid w:val="009A0603"/>
    <w:rsid w:val="009A337F"/>
    <w:rsid w:val="009F1A9E"/>
    <w:rsid w:val="00A13BF7"/>
    <w:rsid w:val="00A43B99"/>
    <w:rsid w:val="00A626F0"/>
    <w:rsid w:val="00A71227"/>
    <w:rsid w:val="00AA4CF6"/>
    <w:rsid w:val="00B02623"/>
    <w:rsid w:val="00B046E0"/>
    <w:rsid w:val="00B057F3"/>
    <w:rsid w:val="00B13935"/>
    <w:rsid w:val="00B7089E"/>
    <w:rsid w:val="00B77A1A"/>
    <w:rsid w:val="00B8446E"/>
    <w:rsid w:val="00BA7A7D"/>
    <w:rsid w:val="00BC19A9"/>
    <w:rsid w:val="00BC6ECA"/>
    <w:rsid w:val="00BD6781"/>
    <w:rsid w:val="00C07A90"/>
    <w:rsid w:val="00C236C8"/>
    <w:rsid w:val="00C314DE"/>
    <w:rsid w:val="00C32CBB"/>
    <w:rsid w:val="00C444E0"/>
    <w:rsid w:val="00C5608F"/>
    <w:rsid w:val="00C772D9"/>
    <w:rsid w:val="00C83C28"/>
    <w:rsid w:val="00C922DD"/>
    <w:rsid w:val="00CB6363"/>
    <w:rsid w:val="00CD3701"/>
    <w:rsid w:val="00CE7B92"/>
    <w:rsid w:val="00CF4586"/>
    <w:rsid w:val="00D016BE"/>
    <w:rsid w:val="00D32195"/>
    <w:rsid w:val="00D5074A"/>
    <w:rsid w:val="00D742B1"/>
    <w:rsid w:val="00DC4107"/>
    <w:rsid w:val="00DD1D2B"/>
    <w:rsid w:val="00DE7E7F"/>
    <w:rsid w:val="00E75B53"/>
    <w:rsid w:val="00E8547D"/>
    <w:rsid w:val="00E9591F"/>
    <w:rsid w:val="00EA0CFD"/>
    <w:rsid w:val="00EA0FF1"/>
    <w:rsid w:val="00EA6827"/>
    <w:rsid w:val="00EB203B"/>
    <w:rsid w:val="00EB6577"/>
    <w:rsid w:val="00EE262F"/>
    <w:rsid w:val="00EF6579"/>
    <w:rsid w:val="00F26AE2"/>
    <w:rsid w:val="00F379FC"/>
    <w:rsid w:val="00F663EF"/>
    <w:rsid w:val="00F766D6"/>
    <w:rsid w:val="00F92E39"/>
    <w:rsid w:val="00FA446E"/>
    <w:rsid w:val="00FA51C9"/>
    <w:rsid w:val="00FD4A05"/>
    <w:rsid w:val="00FD74FA"/>
    <w:rsid w:val="00FF1515"/>
    <w:rsid w:val="00FF651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408"/>
    <w:pPr>
      <w:ind w:left="720"/>
      <w:contextualSpacing/>
    </w:pPr>
  </w:style>
  <w:style w:type="paragraph" w:styleId="Header">
    <w:name w:val="header"/>
    <w:basedOn w:val="Normal"/>
    <w:link w:val="HeaderChar"/>
    <w:uiPriority w:val="99"/>
    <w:semiHidden/>
    <w:unhideWhenUsed/>
    <w:rsid w:val="001612FE"/>
    <w:pPr>
      <w:tabs>
        <w:tab w:val="center" w:pos="4680"/>
        <w:tab w:val="right" w:pos="9360"/>
      </w:tabs>
    </w:pPr>
  </w:style>
  <w:style w:type="character" w:customStyle="1" w:styleId="HeaderChar">
    <w:name w:val="Header Char"/>
    <w:basedOn w:val="DefaultParagraphFont"/>
    <w:link w:val="Header"/>
    <w:uiPriority w:val="99"/>
    <w:semiHidden/>
    <w:rsid w:val="001612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12FE"/>
    <w:pPr>
      <w:tabs>
        <w:tab w:val="center" w:pos="4680"/>
        <w:tab w:val="right" w:pos="9360"/>
      </w:tabs>
    </w:pPr>
  </w:style>
  <w:style w:type="character" w:customStyle="1" w:styleId="FooterChar">
    <w:name w:val="Footer Char"/>
    <w:basedOn w:val="DefaultParagraphFont"/>
    <w:link w:val="Footer"/>
    <w:uiPriority w:val="99"/>
    <w:rsid w:val="001612FE"/>
    <w:rPr>
      <w:rFonts w:ascii="Times New Roman" w:eastAsia="Times New Roman" w:hAnsi="Times New Roman" w:cs="Times New Roman"/>
      <w:sz w:val="24"/>
      <w:szCs w:val="24"/>
    </w:rPr>
  </w:style>
  <w:style w:type="paragraph" w:customStyle="1" w:styleId="Default">
    <w:name w:val="Default"/>
    <w:rsid w:val="00C07A9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F6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60C4"/>
    <w:rPr>
      <w:rFonts w:ascii="Tahoma" w:hAnsi="Tahoma" w:cs="Tahoma"/>
      <w:sz w:val="16"/>
      <w:szCs w:val="16"/>
    </w:rPr>
  </w:style>
  <w:style w:type="character" w:customStyle="1" w:styleId="BalloonTextChar">
    <w:name w:val="Balloon Text Char"/>
    <w:basedOn w:val="DefaultParagraphFont"/>
    <w:link w:val="BalloonText"/>
    <w:uiPriority w:val="99"/>
    <w:semiHidden/>
    <w:rsid w:val="002F60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8608761">
      <w:bodyDiv w:val="1"/>
      <w:marLeft w:val="0"/>
      <w:marRight w:val="0"/>
      <w:marTop w:val="0"/>
      <w:marBottom w:val="0"/>
      <w:divBdr>
        <w:top w:val="none" w:sz="0" w:space="0" w:color="auto"/>
        <w:left w:val="none" w:sz="0" w:space="0" w:color="auto"/>
        <w:bottom w:val="none" w:sz="0" w:space="0" w:color="auto"/>
        <w:right w:val="none" w:sz="0" w:space="0" w:color="auto"/>
      </w:divBdr>
    </w:div>
    <w:div w:id="1932813506">
      <w:bodyDiv w:val="1"/>
      <w:marLeft w:val="0"/>
      <w:marRight w:val="0"/>
      <w:marTop w:val="0"/>
      <w:marBottom w:val="0"/>
      <w:divBdr>
        <w:top w:val="none" w:sz="0" w:space="0" w:color="auto"/>
        <w:left w:val="none" w:sz="0" w:space="0" w:color="auto"/>
        <w:bottom w:val="none" w:sz="0" w:space="0" w:color="auto"/>
        <w:right w:val="none" w:sz="0" w:space="0" w:color="auto"/>
      </w:divBdr>
    </w:div>
    <w:div w:id="204042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Senthilnathan</dc:creator>
  <cp:lastModifiedBy>welcome</cp:lastModifiedBy>
  <cp:revision>2</cp:revision>
  <dcterms:created xsi:type="dcterms:W3CDTF">2016-08-30T04:32:00Z</dcterms:created>
  <dcterms:modified xsi:type="dcterms:W3CDTF">2016-08-30T04:32:00Z</dcterms:modified>
</cp:coreProperties>
</file>