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3A" w:rsidRDefault="00B76EA6" w:rsidP="00010EB1">
      <w:pPr>
        <w:rPr>
          <w:rFonts w:ascii="Arial" w:hAnsi="Arial" w:cs="Arial"/>
          <w:b/>
          <w:sz w:val="20"/>
          <w:szCs w:val="20"/>
        </w:rPr>
      </w:pPr>
      <w:r>
        <w:rPr>
          <w:rFonts w:ascii="Arial" w:hAnsi="Arial" w:cs="Arial"/>
          <w:b/>
          <w:sz w:val="20"/>
          <w:szCs w:val="20"/>
        </w:rPr>
        <w:t xml:space="preserve">No: </w:t>
      </w:r>
      <w:r w:rsidR="00C910B7">
        <w:rPr>
          <w:rFonts w:ascii="Arial" w:hAnsi="Arial" w:cs="Arial"/>
          <w:b/>
          <w:sz w:val="20"/>
          <w:szCs w:val="20"/>
        </w:rPr>
        <w:t>ED/</w:t>
      </w:r>
      <w:r w:rsidR="00A5763A">
        <w:rPr>
          <w:rFonts w:ascii="Arial" w:hAnsi="Arial" w:cs="Arial"/>
          <w:b/>
          <w:sz w:val="20"/>
          <w:szCs w:val="20"/>
        </w:rPr>
        <w:t>0</w:t>
      </w:r>
      <w:r w:rsidR="007F3084">
        <w:rPr>
          <w:rFonts w:ascii="Arial" w:hAnsi="Arial" w:cs="Arial"/>
          <w:b/>
          <w:sz w:val="20"/>
          <w:szCs w:val="20"/>
        </w:rPr>
        <w:t>01</w:t>
      </w:r>
      <w:r w:rsidR="00C910B7">
        <w:rPr>
          <w:rFonts w:ascii="Arial" w:hAnsi="Arial" w:cs="Arial"/>
          <w:b/>
          <w:sz w:val="20"/>
          <w:szCs w:val="20"/>
        </w:rPr>
        <w:t>/201</w:t>
      </w:r>
      <w:r w:rsidR="007F3084">
        <w:rPr>
          <w:rFonts w:ascii="Arial" w:hAnsi="Arial" w:cs="Arial"/>
          <w:b/>
          <w:sz w:val="20"/>
          <w:szCs w:val="20"/>
        </w:rPr>
        <w:t>3</w:t>
      </w:r>
      <w:r w:rsidR="00C910B7">
        <w:rPr>
          <w:rFonts w:ascii="Arial" w:hAnsi="Arial" w:cs="Arial"/>
          <w:b/>
          <w:sz w:val="20"/>
          <w:szCs w:val="20"/>
        </w:rPr>
        <w:t>-1</w:t>
      </w:r>
      <w:r w:rsidR="007F3084">
        <w:rPr>
          <w:rFonts w:ascii="Arial" w:hAnsi="Arial" w:cs="Arial"/>
          <w:b/>
          <w:sz w:val="20"/>
          <w:szCs w:val="20"/>
        </w:rPr>
        <w:t>4</w:t>
      </w:r>
      <w:r w:rsidR="00C910B7">
        <w:rPr>
          <w:rFonts w:ascii="Arial" w:hAnsi="Arial" w:cs="Arial"/>
          <w:b/>
          <w:sz w:val="20"/>
          <w:szCs w:val="20"/>
        </w:rPr>
        <w:t>/SPL</w:t>
      </w:r>
      <w:r w:rsidR="00D500A4">
        <w:rPr>
          <w:rFonts w:ascii="Arial" w:hAnsi="Arial" w:cs="Arial"/>
          <w:b/>
          <w:sz w:val="20"/>
          <w:szCs w:val="20"/>
        </w:rPr>
        <w:t xml:space="preserve">                       </w:t>
      </w:r>
      <w:r>
        <w:rPr>
          <w:rFonts w:ascii="Arial" w:hAnsi="Arial" w:cs="Arial"/>
          <w:b/>
          <w:sz w:val="20"/>
          <w:szCs w:val="20"/>
        </w:rPr>
        <w:t xml:space="preserve"> </w:t>
      </w:r>
      <w:r w:rsidR="00AF4574">
        <w:rPr>
          <w:rFonts w:ascii="Arial" w:hAnsi="Arial" w:cs="Arial"/>
          <w:b/>
          <w:sz w:val="20"/>
          <w:szCs w:val="20"/>
        </w:rPr>
        <w:t xml:space="preserve">      </w:t>
      </w:r>
      <w:r>
        <w:rPr>
          <w:rFonts w:ascii="Arial" w:hAnsi="Arial" w:cs="Arial"/>
          <w:b/>
          <w:sz w:val="20"/>
          <w:szCs w:val="20"/>
        </w:rPr>
        <w:t xml:space="preserve">          </w:t>
      </w:r>
      <w:r w:rsidR="00AF4574">
        <w:rPr>
          <w:rFonts w:ascii="Arial" w:hAnsi="Arial" w:cs="Arial"/>
          <w:b/>
          <w:sz w:val="20"/>
          <w:szCs w:val="20"/>
        </w:rPr>
        <w:t xml:space="preserve">                                </w:t>
      </w:r>
      <w:r w:rsidR="00106D41" w:rsidRPr="003716D0">
        <w:rPr>
          <w:rFonts w:ascii="Arial" w:hAnsi="Arial" w:cs="Arial"/>
          <w:b/>
          <w:sz w:val="20"/>
          <w:szCs w:val="20"/>
        </w:rPr>
        <w:t>Date:</w:t>
      </w:r>
      <w:r w:rsidR="00DF78EE">
        <w:rPr>
          <w:rFonts w:ascii="Arial" w:hAnsi="Arial" w:cs="Arial"/>
          <w:b/>
          <w:sz w:val="20"/>
          <w:szCs w:val="20"/>
        </w:rPr>
        <w:t xml:space="preserve"> </w:t>
      </w:r>
      <w:r w:rsidR="00BF7196">
        <w:rPr>
          <w:rFonts w:ascii="Arial" w:hAnsi="Arial" w:cs="Arial"/>
          <w:b/>
          <w:sz w:val="20"/>
          <w:szCs w:val="20"/>
        </w:rPr>
        <w:t>April 04, 2013</w:t>
      </w:r>
    </w:p>
    <w:p w:rsidR="00C910B7" w:rsidRDefault="00C910B7" w:rsidP="00010EB1">
      <w:pPr>
        <w:rPr>
          <w:rFonts w:ascii="Arial" w:hAnsi="Arial" w:cs="Arial"/>
          <w:b/>
          <w:sz w:val="20"/>
          <w:szCs w:val="20"/>
        </w:rPr>
      </w:pPr>
      <w:r>
        <w:rPr>
          <w:rFonts w:ascii="Arial" w:hAnsi="Arial" w:cs="Arial"/>
          <w:b/>
          <w:sz w:val="20"/>
          <w:szCs w:val="20"/>
        </w:rPr>
        <w:t xml:space="preserve">  </w:t>
      </w:r>
      <w:r w:rsidR="00010EB1">
        <w:rPr>
          <w:rFonts w:ascii="Arial" w:hAnsi="Arial" w:cs="Arial"/>
          <w:b/>
          <w:sz w:val="20"/>
          <w:szCs w:val="20"/>
        </w:rPr>
        <w:t xml:space="preserve">                                                                                                           </w:t>
      </w:r>
      <w:r w:rsidR="009F10AC">
        <w:rPr>
          <w:rFonts w:ascii="Arial" w:hAnsi="Arial" w:cs="Arial"/>
          <w:b/>
          <w:sz w:val="20"/>
          <w:szCs w:val="20"/>
        </w:rPr>
        <w:t xml:space="preserve">                                                                                                          </w:t>
      </w:r>
      <w:r w:rsidR="00010EB1">
        <w:rPr>
          <w:rFonts w:ascii="Arial" w:hAnsi="Arial" w:cs="Arial"/>
          <w:b/>
          <w:sz w:val="20"/>
          <w:szCs w:val="20"/>
        </w:rPr>
        <w:t xml:space="preserve">          </w:t>
      </w:r>
      <w:r>
        <w:rPr>
          <w:rFonts w:ascii="Arial" w:hAnsi="Arial" w:cs="Arial"/>
          <w:b/>
          <w:sz w:val="20"/>
          <w:szCs w:val="20"/>
        </w:rPr>
        <w:t xml:space="preserve">                                                                                 </w:t>
      </w:r>
    </w:p>
    <w:p w:rsidR="00010EB1" w:rsidRDefault="00C910B7" w:rsidP="00010EB1">
      <w:pPr>
        <w:rPr>
          <w:rFonts w:ascii="Arial" w:hAnsi="Arial" w:cs="Arial"/>
          <w:b/>
          <w:sz w:val="20"/>
          <w:szCs w:val="20"/>
        </w:rPr>
      </w:pPr>
      <w:r>
        <w:rPr>
          <w:rFonts w:ascii="Arial" w:hAnsi="Arial" w:cs="Arial"/>
          <w:b/>
          <w:sz w:val="20"/>
          <w:szCs w:val="20"/>
        </w:rPr>
        <w:t xml:space="preserve">                                                                                                                 </w:t>
      </w:r>
      <w:r w:rsidR="00010EB1">
        <w:rPr>
          <w:rFonts w:ascii="Arial" w:hAnsi="Arial" w:cs="Arial"/>
          <w:b/>
          <w:sz w:val="20"/>
          <w:szCs w:val="20"/>
        </w:rPr>
        <w:t xml:space="preserve">Due Date: </w:t>
      </w:r>
      <w:r w:rsidR="00BF7196">
        <w:rPr>
          <w:rFonts w:ascii="Arial" w:hAnsi="Arial" w:cs="Arial"/>
          <w:b/>
          <w:sz w:val="20"/>
          <w:szCs w:val="20"/>
        </w:rPr>
        <w:t>April 26, 2013</w:t>
      </w:r>
    </w:p>
    <w:p w:rsidR="00C910B7" w:rsidRDefault="00C910B7" w:rsidP="00010EB1">
      <w:pPr>
        <w:rPr>
          <w:rFonts w:ascii="Arial" w:hAnsi="Arial" w:cs="Arial"/>
          <w:b/>
          <w:sz w:val="20"/>
          <w:szCs w:val="20"/>
        </w:rPr>
      </w:pPr>
    </w:p>
    <w:p w:rsidR="00DF78EE" w:rsidRDefault="00DF78EE" w:rsidP="00B76EA6">
      <w:pPr>
        <w:rPr>
          <w:rFonts w:ascii="Arial" w:hAnsi="Arial" w:cs="Arial"/>
          <w:b/>
          <w:sz w:val="20"/>
          <w:szCs w:val="20"/>
        </w:rPr>
      </w:pPr>
    </w:p>
    <w:p w:rsidR="00AF1609" w:rsidRPr="009F10AC" w:rsidRDefault="00FF6E75" w:rsidP="00FF6E75">
      <w:pPr>
        <w:jc w:val="both"/>
        <w:rPr>
          <w:rFonts w:ascii="Arial" w:hAnsi="Arial" w:cs="Arial"/>
          <w:b/>
          <w:sz w:val="20"/>
          <w:szCs w:val="20"/>
        </w:rPr>
      </w:pPr>
      <w:r w:rsidRPr="009F10AC">
        <w:rPr>
          <w:rFonts w:ascii="Arial" w:hAnsi="Arial" w:cs="Arial"/>
          <w:sz w:val="20"/>
          <w:szCs w:val="20"/>
        </w:rPr>
        <w:t>Dear Sir</w:t>
      </w:r>
      <w:r w:rsidR="00AF4574" w:rsidRPr="009F10AC">
        <w:rPr>
          <w:rFonts w:ascii="Arial" w:hAnsi="Arial" w:cs="Arial"/>
          <w:sz w:val="20"/>
          <w:szCs w:val="20"/>
        </w:rPr>
        <w:t>,</w:t>
      </w:r>
      <w:r w:rsidR="00FB470A" w:rsidRPr="009F10AC">
        <w:rPr>
          <w:rFonts w:ascii="Arial" w:hAnsi="Arial" w:cs="Arial"/>
          <w:b/>
          <w:sz w:val="20"/>
          <w:szCs w:val="20"/>
        </w:rPr>
        <w:t xml:space="preserve">                                                                                                                                                                                                                </w:t>
      </w:r>
    </w:p>
    <w:p w:rsidR="00FF6E75" w:rsidRPr="009F10AC" w:rsidRDefault="00AF1609" w:rsidP="00FF6E75">
      <w:pPr>
        <w:jc w:val="both"/>
        <w:rPr>
          <w:rFonts w:ascii="Arial" w:hAnsi="Arial" w:cs="Arial"/>
          <w:b/>
          <w:sz w:val="20"/>
          <w:szCs w:val="20"/>
        </w:rPr>
      </w:pPr>
      <w:r w:rsidRPr="009F10AC">
        <w:rPr>
          <w:rFonts w:ascii="Arial" w:hAnsi="Arial" w:cs="Arial"/>
          <w:b/>
          <w:sz w:val="20"/>
          <w:szCs w:val="20"/>
        </w:rPr>
        <w:t xml:space="preserve">                  </w:t>
      </w:r>
      <w:r w:rsidR="00662154" w:rsidRPr="009F10AC">
        <w:rPr>
          <w:rFonts w:ascii="Arial" w:hAnsi="Arial" w:cs="Arial"/>
          <w:b/>
          <w:sz w:val="20"/>
          <w:szCs w:val="20"/>
        </w:rPr>
        <w:t xml:space="preserve"> </w:t>
      </w:r>
    </w:p>
    <w:p w:rsidR="00FF6E75" w:rsidRPr="009F10AC" w:rsidRDefault="00FF6E75" w:rsidP="00662154">
      <w:pPr>
        <w:numPr>
          <w:ilvl w:val="0"/>
          <w:numId w:val="1"/>
        </w:numPr>
        <w:jc w:val="both"/>
        <w:rPr>
          <w:rFonts w:ascii="Arial" w:hAnsi="Arial" w:cs="Arial"/>
          <w:sz w:val="20"/>
          <w:szCs w:val="20"/>
        </w:rPr>
      </w:pPr>
      <w:r w:rsidRPr="009F10AC">
        <w:rPr>
          <w:rFonts w:ascii="Arial" w:hAnsi="Arial" w:cs="Arial"/>
          <w:sz w:val="20"/>
          <w:szCs w:val="20"/>
        </w:rPr>
        <w:t>Quotations are invited in duplicate for the various items shown below/overleaf/enclosed list.</w:t>
      </w:r>
    </w:p>
    <w:p w:rsidR="00FF6E75" w:rsidRPr="009F10AC" w:rsidRDefault="00FF6E75" w:rsidP="00FF6E75">
      <w:pPr>
        <w:jc w:val="both"/>
        <w:rPr>
          <w:rFonts w:ascii="Arial" w:hAnsi="Arial" w:cs="Arial"/>
          <w:sz w:val="20"/>
          <w:szCs w:val="20"/>
        </w:rPr>
      </w:pPr>
    </w:p>
    <w:p w:rsidR="00FF6E75" w:rsidRPr="009F10AC" w:rsidRDefault="00FF6E75" w:rsidP="00662154">
      <w:pPr>
        <w:numPr>
          <w:ilvl w:val="0"/>
          <w:numId w:val="1"/>
        </w:numPr>
        <w:jc w:val="both"/>
        <w:rPr>
          <w:rFonts w:ascii="Arial" w:hAnsi="Arial" w:cs="Arial"/>
          <w:sz w:val="20"/>
          <w:szCs w:val="20"/>
        </w:rPr>
      </w:pPr>
      <w:r w:rsidRPr="009F10AC">
        <w:rPr>
          <w:rFonts w:ascii="Arial" w:hAnsi="Arial" w:cs="Arial"/>
          <w:sz w:val="20"/>
          <w:szCs w:val="20"/>
        </w:rPr>
        <w:t xml:space="preserve">The quotations duly sealed and </w:t>
      </w:r>
      <w:proofErr w:type="spellStart"/>
      <w:r w:rsidR="00261768" w:rsidRPr="009F10AC">
        <w:rPr>
          <w:rFonts w:ascii="Arial" w:hAnsi="Arial" w:cs="Arial"/>
          <w:sz w:val="20"/>
          <w:szCs w:val="20"/>
        </w:rPr>
        <w:t>superscribed</w:t>
      </w:r>
      <w:proofErr w:type="spellEnd"/>
      <w:r w:rsidRPr="009F10AC">
        <w:rPr>
          <w:rFonts w:ascii="Arial" w:hAnsi="Arial" w:cs="Arial"/>
          <w:sz w:val="20"/>
          <w:szCs w:val="20"/>
        </w:rPr>
        <w:t xml:space="preserve"> on the envelope with the reference No. and due date, should be addressed to the undersigned so as to reach him on or before the due date stipulated above.</w:t>
      </w:r>
    </w:p>
    <w:p w:rsidR="00FF6E75" w:rsidRPr="009F10AC" w:rsidRDefault="00FF6E75" w:rsidP="00FF6E75">
      <w:pPr>
        <w:jc w:val="both"/>
        <w:rPr>
          <w:rFonts w:ascii="Arial" w:hAnsi="Arial" w:cs="Arial"/>
          <w:sz w:val="20"/>
          <w:szCs w:val="20"/>
        </w:rPr>
      </w:pPr>
    </w:p>
    <w:p w:rsidR="00FF6E75" w:rsidRPr="009F10AC" w:rsidRDefault="00FF6E75" w:rsidP="00662154">
      <w:pPr>
        <w:numPr>
          <w:ilvl w:val="0"/>
          <w:numId w:val="1"/>
        </w:numPr>
        <w:jc w:val="both"/>
        <w:rPr>
          <w:rFonts w:ascii="Arial" w:hAnsi="Arial" w:cs="Arial"/>
          <w:sz w:val="20"/>
          <w:szCs w:val="20"/>
        </w:rPr>
      </w:pPr>
      <w:r w:rsidRPr="009F10AC">
        <w:rPr>
          <w:rFonts w:ascii="Arial" w:hAnsi="Arial" w:cs="Arial"/>
          <w:sz w:val="20"/>
          <w:szCs w:val="20"/>
        </w:rPr>
        <w:t>The quotations should be valid for sixty days from the due date and the period of delivery required should also be clearly indicated.</w:t>
      </w:r>
    </w:p>
    <w:p w:rsidR="00FF6E75" w:rsidRPr="009F10AC" w:rsidRDefault="00FF6E75" w:rsidP="00FF6E75">
      <w:pPr>
        <w:jc w:val="both"/>
        <w:rPr>
          <w:rFonts w:ascii="Arial" w:hAnsi="Arial" w:cs="Arial"/>
          <w:sz w:val="20"/>
          <w:szCs w:val="20"/>
        </w:rPr>
      </w:pPr>
    </w:p>
    <w:p w:rsidR="00FF6E75" w:rsidRPr="009F10AC" w:rsidRDefault="00FF6E75" w:rsidP="00662154">
      <w:pPr>
        <w:numPr>
          <w:ilvl w:val="0"/>
          <w:numId w:val="1"/>
        </w:numPr>
        <w:jc w:val="both"/>
        <w:rPr>
          <w:rFonts w:ascii="Arial" w:hAnsi="Arial" w:cs="Arial"/>
          <w:sz w:val="20"/>
          <w:szCs w:val="20"/>
        </w:rPr>
      </w:pPr>
      <w:r w:rsidRPr="009F10AC">
        <w:rPr>
          <w:rFonts w:ascii="Arial" w:hAnsi="Arial" w:cs="Arial"/>
          <w:sz w:val="20"/>
          <w:szCs w:val="20"/>
        </w:rPr>
        <w:t>If the item is under DGS &amp; D Rate Contract, Rate Contract Number and the price must be mentioned. It may also please be indicated whether the supply can be made direct to us at the rate contract price.  If so, please send copy of the R.C. (Please note that we are not Direct Demanding Officers).</w:t>
      </w:r>
    </w:p>
    <w:p w:rsidR="00FF6E75" w:rsidRPr="009F10AC" w:rsidRDefault="00FF6E75" w:rsidP="00FF6E75">
      <w:pPr>
        <w:jc w:val="both"/>
        <w:rPr>
          <w:rFonts w:ascii="Arial" w:hAnsi="Arial" w:cs="Arial"/>
          <w:sz w:val="20"/>
          <w:szCs w:val="20"/>
        </w:rPr>
      </w:pPr>
    </w:p>
    <w:p w:rsidR="00FF6E75" w:rsidRPr="009F10AC" w:rsidRDefault="00FF6E75" w:rsidP="00662154">
      <w:pPr>
        <w:numPr>
          <w:ilvl w:val="0"/>
          <w:numId w:val="1"/>
        </w:numPr>
        <w:jc w:val="both"/>
        <w:rPr>
          <w:rFonts w:ascii="Arial" w:hAnsi="Arial" w:cs="Arial"/>
          <w:sz w:val="20"/>
          <w:szCs w:val="20"/>
        </w:rPr>
      </w:pPr>
      <w:r w:rsidRPr="009F10AC">
        <w:rPr>
          <w:rFonts w:ascii="Arial" w:hAnsi="Arial" w:cs="Arial"/>
          <w:sz w:val="20"/>
          <w:szCs w:val="20"/>
        </w:rPr>
        <w:t>Relevant literature pertaining to the items quoted with full specifications (and drawing, if any) should be sent along with the quotations, wherever applicable.  Samples if called for should be submitted free of charges and collected back at the supplier’s expenses.</w:t>
      </w:r>
    </w:p>
    <w:p w:rsidR="00FF6E75" w:rsidRPr="009F10AC" w:rsidRDefault="00FF6E75" w:rsidP="00FF6E75">
      <w:pPr>
        <w:jc w:val="both"/>
        <w:rPr>
          <w:rFonts w:ascii="Arial" w:hAnsi="Arial" w:cs="Arial"/>
          <w:sz w:val="20"/>
          <w:szCs w:val="20"/>
        </w:rPr>
      </w:pPr>
    </w:p>
    <w:p w:rsidR="0099352E" w:rsidRPr="009F10AC" w:rsidRDefault="00FF6E75" w:rsidP="00662154">
      <w:pPr>
        <w:numPr>
          <w:ilvl w:val="0"/>
          <w:numId w:val="1"/>
        </w:numPr>
        <w:jc w:val="both"/>
        <w:rPr>
          <w:rFonts w:ascii="Arial" w:hAnsi="Arial" w:cs="Arial"/>
          <w:sz w:val="20"/>
          <w:szCs w:val="20"/>
        </w:rPr>
      </w:pPr>
      <w:r w:rsidRPr="009F10AC">
        <w:rPr>
          <w:rFonts w:ascii="Arial" w:hAnsi="Arial" w:cs="Arial"/>
          <w:b/>
          <w:sz w:val="20"/>
          <w:szCs w:val="20"/>
        </w:rPr>
        <w:t xml:space="preserve">Local Firms: </w:t>
      </w:r>
      <w:r w:rsidRPr="009F10AC">
        <w:rPr>
          <w:rFonts w:ascii="Arial" w:hAnsi="Arial" w:cs="Arial"/>
          <w:sz w:val="20"/>
          <w:szCs w:val="20"/>
        </w:rPr>
        <w:t>Quotations should be for</w:t>
      </w:r>
      <w:r w:rsidR="0099352E" w:rsidRPr="009F10AC">
        <w:rPr>
          <w:rFonts w:ascii="Arial" w:hAnsi="Arial" w:cs="Arial"/>
          <w:sz w:val="20"/>
          <w:szCs w:val="20"/>
        </w:rPr>
        <w:t xml:space="preserve"> free delivery to this Institute.  If quotations are for Ex-</w:t>
      </w:r>
      <w:proofErr w:type="spellStart"/>
      <w:r w:rsidR="0099352E" w:rsidRPr="009F10AC">
        <w:rPr>
          <w:rFonts w:ascii="Arial" w:hAnsi="Arial" w:cs="Arial"/>
          <w:sz w:val="20"/>
          <w:szCs w:val="20"/>
        </w:rPr>
        <w:t>Godown</w:t>
      </w:r>
      <w:proofErr w:type="spellEnd"/>
      <w:r w:rsidR="0099352E" w:rsidRPr="009F10AC">
        <w:rPr>
          <w:rFonts w:ascii="Arial" w:hAnsi="Arial" w:cs="Arial"/>
          <w:sz w:val="20"/>
          <w:szCs w:val="20"/>
        </w:rPr>
        <w:t>, delivery charges should be indicated separately.</w:t>
      </w:r>
    </w:p>
    <w:p w:rsidR="0099352E" w:rsidRPr="009F10AC" w:rsidRDefault="0099352E" w:rsidP="00FF6E75">
      <w:pPr>
        <w:jc w:val="both"/>
        <w:rPr>
          <w:rFonts w:ascii="Arial" w:hAnsi="Arial" w:cs="Arial"/>
          <w:sz w:val="20"/>
          <w:szCs w:val="20"/>
        </w:rPr>
      </w:pPr>
    </w:p>
    <w:p w:rsidR="00FF6E75" w:rsidRPr="009F10AC" w:rsidRDefault="0099352E" w:rsidP="00662154">
      <w:pPr>
        <w:numPr>
          <w:ilvl w:val="0"/>
          <w:numId w:val="1"/>
        </w:numPr>
        <w:jc w:val="both"/>
        <w:rPr>
          <w:rFonts w:ascii="Arial" w:hAnsi="Arial" w:cs="Arial"/>
          <w:sz w:val="20"/>
          <w:szCs w:val="20"/>
        </w:rPr>
      </w:pPr>
      <w:r w:rsidRPr="009F10AC">
        <w:rPr>
          <w:rFonts w:ascii="Arial" w:hAnsi="Arial" w:cs="Arial"/>
          <w:b/>
          <w:sz w:val="20"/>
          <w:szCs w:val="20"/>
        </w:rPr>
        <w:t xml:space="preserve">Firms </w:t>
      </w:r>
      <w:r w:rsidR="00662154" w:rsidRPr="009F10AC">
        <w:rPr>
          <w:rFonts w:ascii="Arial" w:hAnsi="Arial" w:cs="Arial"/>
          <w:b/>
          <w:sz w:val="20"/>
          <w:szCs w:val="20"/>
        </w:rPr>
        <w:t>outside</w:t>
      </w:r>
      <w:r w:rsidRPr="009F10AC">
        <w:rPr>
          <w:rFonts w:ascii="Arial" w:hAnsi="Arial" w:cs="Arial"/>
          <w:b/>
          <w:sz w:val="20"/>
          <w:szCs w:val="20"/>
        </w:rPr>
        <w:t xml:space="preserve"> Chennai:</w:t>
      </w:r>
      <w:r w:rsidRPr="009F10AC">
        <w:rPr>
          <w:rFonts w:ascii="Arial" w:hAnsi="Arial" w:cs="Arial"/>
          <w:sz w:val="20"/>
          <w:szCs w:val="20"/>
        </w:rPr>
        <w:t xml:space="preserve"> Quotations should be for F.O.R </w:t>
      </w:r>
      <w:r w:rsidR="00FF6E75" w:rsidRPr="009F10AC">
        <w:rPr>
          <w:rFonts w:ascii="Arial" w:hAnsi="Arial" w:cs="Arial"/>
          <w:sz w:val="20"/>
          <w:szCs w:val="20"/>
        </w:rPr>
        <w:t>Chennai.  If F.O.R.  Consigner stationer freight</w:t>
      </w:r>
      <w:r w:rsidRPr="009F10AC">
        <w:rPr>
          <w:rFonts w:ascii="Arial" w:hAnsi="Arial" w:cs="Arial"/>
          <w:sz w:val="20"/>
          <w:szCs w:val="20"/>
        </w:rPr>
        <w:t xml:space="preserve"> charges by passenger</w:t>
      </w:r>
      <w:r w:rsidR="00FF6E75" w:rsidRPr="009F10AC">
        <w:rPr>
          <w:rFonts w:ascii="Arial" w:hAnsi="Arial" w:cs="Arial"/>
          <w:sz w:val="20"/>
          <w:szCs w:val="20"/>
        </w:rPr>
        <w:t xml:space="preserve"> </w:t>
      </w:r>
      <w:r w:rsidRPr="009F10AC">
        <w:rPr>
          <w:rFonts w:ascii="Arial" w:hAnsi="Arial" w:cs="Arial"/>
          <w:sz w:val="20"/>
          <w:szCs w:val="20"/>
        </w:rPr>
        <w:t>train/lorry transport must be indicated.  If Ex-</w:t>
      </w:r>
      <w:proofErr w:type="spellStart"/>
      <w:r w:rsidRPr="009F10AC">
        <w:rPr>
          <w:rFonts w:ascii="Arial" w:hAnsi="Arial" w:cs="Arial"/>
          <w:sz w:val="20"/>
          <w:szCs w:val="20"/>
        </w:rPr>
        <w:t>Godown</w:t>
      </w:r>
      <w:proofErr w:type="spellEnd"/>
      <w:r w:rsidRPr="009F10AC">
        <w:rPr>
          <w:rFonts w:ascii="Arial" w:hAnsi="Arial" w:cs="Arial"/>
          <w:sz w:val="20"/>
          <w:szCs w:val="20"/>
        </w:rPr>
        <w:t>, Packing, forwarding and freight charges must be indicated.</w:t>
      </w:r>
    </w:p>
    <w:p w:rsidR="0099352E" w:rsidRPr="009F10AC" w:rsidRDefault="0099352E" w:rsidP="00FF6E75">
      <w:pPr>
        <w:jc w:val="both"/>
        <w:rPr>
          <w:rFonts w:ascii="Arial" w:hAnsi="Arial" w:cs="Arial"/>
          <w:sz w:val="20"/>
          <w:szCs w:val="20"/>
        </w:rPr>
      </w:pPr>
    </w:p>
    <w:p w:rsidR="003A01C2" w:rsidRPr="009F10AC" w:rsidRDefault="0099352E" w:rsidP="00662154">
      <w:pPr>
        <w:numPr>
          <w:ilvl w:val="0"/>
          <w:numId w:val="1"/>
        </w:numPr>
        <w:jc w:val="both"/>
        <w:rPr>
          <w:rFonts w:ascii="Arial" w:hAnsi="Arial" w:cs="Arial"/>
          <w:b/>
          <w:sz w:val="20"/>
          <w:szCs w:val="20"/>
        </w:rPr>
      </w:pPr>
      <w:r w:rsidRPr="009F10AC">
        <w:rPr>
          <w:rFonts w:ascii="Arial" w:hAnsi="Arial" w:cs="Arial"/>
          <w:sz w:val="20"/>
          <w:szCs w:val="20"/>
        </w:rPr>
        <w:t xml:space="preserve">The rates of </w:t>
      </w:r>
      <w:r w:rsidR="001F388D" w:rsidRPr="009F10AC">
        <w:rPr>
          <w:rFonts w:ascii="Arial" w:hAnsi="Arial" w:cs="Arial"/>
          <w:sz w:val="20"/>
          <w:szCs w:val="20"/>
        </w:rPr>
        <w:t>S</w:t>
      </w:r>
      <w:r w:rsidRPr="009F10AC">
        <w:rPr>
          <w:rFonts w:ascii="Arial" w:hAnsi="Arial" w:cs="Arial"/>
          <w:sz w:val="20"/>
          <w:szCs w:val="20"/>
        </w:rPr>
        <w:t xml:space="preserve">ales/General Taxes and the percentage of such other taxes legally </w:t>
      </w:r>
      <w:proofErr w:type="spellStart"/>
      <w:r w:rsidRPr="009F10AC">
        <w:rPr>
          <w:rFonts w:ascii="Arial" w:hAnsi="Arial" w:cs="Arial"/>
          <w:sz w:val="20"/>
          <w:szCs w:val="20"/>
        </w:rPr>
        <w:t>leviable</w:t>
      </w:r>
      <w:proofErr w:type="spellEnd"/>
      <w:r w:rsidRPr="009F10AC">
        <w:rPr>
          <w:rFonts w:ascii="Arial" w:hAnsi="Arial" w:cs="Arial"/>
          <w:sz w:val="20"/>
          <w:szCs w:val="20"/>
        </w:rPr>
        <w:t xml:space="preserve"> and intended to be claimed should be distinctly shown along with the price quoted. Where this is not done, no claim for </w:t>
      </w:r>
      <w:r w:rsidR="001F388D" w:rsidRPr="009F10AC">
        <w:rPr>
          <w:rFonts w:ascii="Arial" w:hAnsi="Arial" w:cs="Arial"/>
          <w:sz w:val="20"/>
          <w:szCs w:val="20"/>
        </w:rPr>
        <w:t>S</w:t>
      </w:r>
      <w:r w:rsidRPr="009F10AC">
        <w:rPr>
          <w:rFonts w:ascii="Arial" w:hAnsi="Arial" w:cs="Arial"/>
          <w:sz w:val="20"/>
          <w:szCs w:val="20"/>
        </w:rPr>
        <w:t>ales/General Taxes will be admitted at any stage and on any ground whatsoever</w:t>
      </w:r>
      <w:r w:rsidR="003A01C2" w:rsidRPr="009F10AC">
        <w:rPr>
          <w:rFonts w:ascii="Arial" w:hAnsi="Arial" w:cs="Arial"/>
          <w:sz w:val="20"/>
          <w:szCs w:val="20"/>
        </w:rPr>
        <w:t xml:space="preserve">.  </w:t>
      </w:r>
      <w:r w:rsidR="003A01C2" w:rsidRPr="009F10AC">
        <w:rPr>
          <w:rFonts w:ascii="Arial" w:hAnsi="Arial" w:cs="Arial"/>
          <w:b/>
          <w:sz w:val="20"/>
          <w:szCs w:val="20"/>
        </w:rPr>
        <w:t xml:space="preserve">The taxes </w:t>
      </w:r>
      <w:proofErr w:type="spellStart"/>
      <w:r w:rsidR="003A01C2" w:rsidRPr="009F10AC">
        <w:rPr>
          <w:rFonts w:ascii="Arial" w:hAnsi="Arial" w:cs="Arial"/>
          <w:b/>
          <w:sz w:val="20"/>
          <w:szCs w:val="20"/>
        </w:rPr>
        <w:t>leviable</w:t>
      </w:r>
      <w:proofErr w:type="spellEnd"/>
      <w:r w:rsidR="003A01C2" w:rsidRPr="009F10AC">
        <w:rPr>
          <w:rFonts w:ascii="Arial" w:hAnsi="Arial" w:cs="Arial"/>
          <w:b/>
          <w:sz w:val="20"/>
          <w:szCs w:val="20"/>
        </w:rPr>
        <w:t xml:space="preserve"> should take into consideration that we are entitled to have concessional sales tax applicable to non-government educational institutions run with no profit motive for which a concession.  Sales tax certificates will be issued at the time of final settlement of the bill.</w:t>
      </w:r>
    </w:p>
    <w:p w:rsidR="003A01C2" w:rsidRPr="009F10AC" w:rsidRDefault="003A01C2" w:rsidP="00FF6E75">
      <w:pPr>
        <w:jc w:val="both"/>
        <w:rPr>
          <w:rFonts w:ascii="Arial" w:hAnsi="Arial" w:cs="Arial"/>
          <w:sz w:val="20"/>
          <w:szCs w:val="20"/>
        </w:rPr>
      </w:pPr>
    </w:p>
    <w:p w:rsidR="003A01C2" w:rsidRPr="009F10AC" w:rsidRDefault="003A01C2" w:rsidP="00662154">
      <w:pPr>
        <w:numPr>
          <w:ilvl w:val="0"/>
          <w:numId w:val="1"/>
        </w:numPr>
        <w:jc w:val="both"/>
        <w:rPr>
          <w:rFonts w:ascii="Arial" w:hAnsi="Arial" w:cs="Arial"/>
          <w:sz w:val="20"/>
          <w:szCs w:val="20"/>
        </w:rPr>
      </w:pPr>
      <w:r w:rsidRPr="009F10AC">
        <w:rPr>
          <w:rFonts w:ascii="Arial" w:hAnsi="Arial" w:cs="Arial"/>
          <w:sz w:val="20"/>
          <w:szCs w:val="20"/>
        </w:rPr>
        <w:t>Goods should be supplied carriage paid and insured.</w:t>
      </w:r>
    </w:p>
    <w:p w:rsidR="003A01C2" w:rsidRPr="009F10AC" w:rsidRDefault="003A01C2" w:rsidP="00FF6E75">
      <w:pPr>
        <w:jc w:val="both"/>
        <w:rPr>
          <w:rFonts w:ascii="Arial" w:hAnsi="Arial" w:cs="Arial"/>
          <w:sz w:val="20"/>
          <w:szCs w:val="20"/>
        </w:rPr>
      </w:pPr>
    </w:p>
    <w:p w:rsidR="003A01C2" w:rsidRPr="009F10AC" w:rsidRDefault="003A01C2" w:rsidP="00662154">
      <w:pPr>
        <w:numPr>
          <w:ilvl w:val="0"/>
          <w:numId w:val="1"/>
        </w:numPr>
        <w:jc w:val="both"/>
        <w:rPr>
          <w:rFonts w:ascii="Arial" w:hAnsi="Arial" w:cs="Arial"/>
          <w:sz w:val="20"/>
          <w:szCs w:val="20"/>
        </w:rPr>
      </w:pPr>
      <w:r w:rsidRPr="009F10AC">
        <w:rPr>
          <w:rFonts w:ascii="Arial" w:hAnsi="Arial" w:cs="Arial"/>
          <w:sz w:val="20"/>
          <w:szCs w:val="20"/>
        </w:rPr>
        <w:t>Goods shall not be supplied without an official supply order.</w:t>
      </w:r>
    </w:p>
    <w:p w:rsidR="003A01C2" w:rsidRPr="009F10AC" w:rsidRDefault="003A01C2" w:rsidP="00FF6E75">
      <w:pPr>
        <w:jc w:val="both"/>
        <w:rPr>
          <w:rFonts w:ascii="Arial" w:hAnsi="Arial" w:cs="Arial"/>
          <w:sz w:val="20"/>
          <w:szCs w:val="20"/>
        </w:rPr>
      </w:pPr>
    </w:p>
    <w:p w:rsidR="003A01C2" w:rsidRPr="009F10AC" w:rsidRDefault="003A01C2" w:rsidP="00FF6E75">
      <w:pPr>
        <w:numPr>
          <w:ilvl w:val="0"/>
          <w:numId w:val="1"/>
        </w:numPr>
        <w:jc w:val="both"/>
        <w:rPr>
          <w:rFonts w:ascii="Arial" w:hAnsi="Arial" w:cs="Arial"/>
          <w:sz w:val="20"/>
          <w:szCs w:val="20"/>
        </w:rPr>
      </w:pPr>
      <w:r w:rsidRPr="009F10AC">
        <w:rPr>
          <w:rFonts w:ascii="Arial" w:hAnsi="Arial" w:cs="Arial"/>
          <w:b/>
          <w:sz w:val="20"/>
          <w:szCs w:val="20"/>
        </w:rPr>
        <w:t>Payment:</w:t>
      </w:r>
      <w:r w:rsidRPr="009F10AC">
        <w:rPr>
          <w:rFonts w:ascii="Arial" w:hAnsi="Arial" w:cs="Arial"/>
          <w:sz w:val="20"/>
          <w:szCs w:val="20"/>
        </w:rPr>
        <w:t xml:space="preserve"> Every attempt will be made to make payment within 30 days from the date of receipt of bill/acceptance of goods, whichever is later.</w:t>
      </w:r>
    </w:p>
    <w:p w:rsidR="00DA05CD" w:rsidRPr="009F10AC" w:rsidRDefault="00DA05CD" w:rsidP="00DA05CD">
      <w:pPr>
        <w:jc w:val="both"/>
        <w:rPr>
          <w:rFonts w:ascii="Arial" w:hAnsi="Arial" w:cs="Arial"/>
          <w:sz w:val="20"/>
          <w:szCs w:val="20"/>
        </w:rPr>
      </w:pPr>
    </w:p>
    <w:p w:rsidR="00DA05CD" w:rsidRPr="009F10AC" w:rsidRDefault="00DA05CD" w:rsidP="00DA05CD">
      <w:pPr>
        <w:ind w:left="360"/>
        <w:jc w:val="both"/>
        <w:rPr>
          <w:rFonts w:ascii="Arial" w:hAnsi="Arial" w:cs="Arial"/>
          <w:b/>
          <w:sz w:val="20"/>
          <w:szCs w:val="20"/>
        </w:rPr>
      </w:pPr>
    </w:p>
    <w:p w:rsidR="006E152B" w:rsidRPr="009F10AC" w:rsidRDefault="006E152B" w:rsidP="00DA05CD">
      <w:pPr>
        <w:ind w:left="360"/>
        <w:jc w:val="both"/>
        <w:rPr>
          <w:rFonts w:ascii="Arial" w:hAnsi="Arial" w:cs="Arial"/>
          <w:b/>
          <w:sz w:val="20"/>
          <w:szCs w:val="20"/>
        </w:rPr>
      </w:pPr>
    </w:p>
    <w:p w:rsidR="00AB3198" w:rsidRPr="009F10AC" w:rsidRDefault="00AB3198" w:rsidP="00DA05CD">
      <w:pPr>
        <w:ind w:left="360"/>
        <w:jc w:val="both"/>
        <w:rPr>
          <w:rFonts w:ascii="Segoe UI" w:hAnsi="Segoe UI" w:cs="Segoe UI"/>
          <w:b/>
          <w:sz w:val="20"/>
          <w:szCs w:val="20"/>
        </w:rPr>
      </w:pPr>
    </w:p>
    <w:p w:rsidR="006509A0" w:rsidRDefault="006509A0" w:rsidP="00DA05CD">
      <w:pPr>
        <w:ind w:left="360"/>
        <w:jc w:val="both"/>
        <w:rPr>
          <w:rFonts w:ascii="Segoe UI" w:hAnsi="Segoe UI" w:cs="Segoe UI"/>
          <w:b/>
          <w:sz w:val="18"/>
          <w:szCs w:val="18"/>
        </w:rPr>
      </w:pPr>
    </w:p>
    <w:p w:rsidR="00AB3198" w:rsidRDefault="00AB3198" w:rsidP="00DA05CD">
      <w:pPr>
        <w:ind w:left="360"/>
        <w:jc w:val="both"/>
        <w:rPr>
          <w:rFonts w:ascii="Segoe UI" w:hAnsi="Segoe UI" w:cs="Segoe UI"/>
          <w:b/>
          <w:sz w:val="18"/>
          <w:szCs w:val="18"/>
        </w:rPr>
      </w:pPr>
    </w:p>
    <w:p w:rsidR="001664CE" w:rsidRDefault="001664CE" w:rsidP="00DA05CD">
      <w:pPr>
        <w:ind w:left="360"/>
        <w:jc w:val="both"/>
        <w:rPr>
          <w:rFonts w:ascii="Segoe UI" w:hAnsi="Segoe UI" w:cs="Segoe UI"/>
          <w:b/>
          <w:sz w:val="18"/>
          <w:szCs w:val="18"/>
        </w:rPr>
      </w:pPr>
    </w:p>
    <w:p w:rsidR="00CC4320" w:rsidRPr="00CC4320" w:rsidRDefault="00F310C8" w:rsidP="00CC4320">
      <w:pPr>
        <w:pStyle w:val="ListParagraph"/>
        <w:numPr>
          <w:ilvl w:val="0"/>
          <w:numId w:val="1"/>
        </w:numPr>
        <w:jc w:val="both"/>
        <w:rPr>
          <w:rFonts w:ascii="Arial" w:hAnsi="Arial" w:cs="Arial"/>
          <w:sz w:val="20"/>
        </w:rPr>
      </w:pPr>
      <w:r>
        <w:rPr>
          <w:rFonts w:ascii="Arial" w:hAnsi="Arial" w:cs="Arial"/>
          <w:sz w:val="20"/>
        </w:rPr>
        <w:t>Terms and conditions related to s</w:t>
      </w:r>
      <w:r w:rsidR="00CC4320" w:rsidRPr="00CC4320">
        <w:rPr>
          <w:rFonts w:ascii="Arial" w:hAnsi="Arial" w:cs="Arial"/>
          <w:sz w:val="20"/>
        </w:rPr>
        <w:t xml:space="preserve">tandard </w:t>
      </w:r>
      <w:r>
        <w:rPr>
          <w:rFonts w:ascii="Arial" w:hAnsi="Arial" w:cs="Arial"/>
          <w:sz w:val="20"/>
        </w:rPr>
        <w:t>warranty and</w:t>
      </w:r>
      <w:r w:rsidR="00CC4320" w:rsidRPr="00CC4320">
        <w:rPr>
          <w:rFonts w:ascii="Arial" w:hAnsi="Arial" w:cs="Arial"/>
          <w:sz w:val="20"/>
        </w:rPr>
        <w:t xml:space="preserve"> extended 2 year warranty including technical support and after sales services should be clearly mentioned in the quotation.</w:t>
      </w:r>
    </w:p>
    <w:p w:rsidR="00CC4320" w:rsidRPr="00CC4320" w:rsidRDefault="00CC4320" w:rsidP="00CC4320">
      <w:pPr>
        <w:jc w:val="both"/>
        <w:rPr>
          <w:rFonts w:ascii="Arial" w:hAnsi="Arial" w:cs="Arial"/>
          <w:sz w:val="20"/>
        </w:rPr>
      </w:pPr>
    </w:p>
    <w:p w:rsidR="00CC4320" w:rsidRPr="00CC4320" w:rsidRDefault="00CC4320" w:rsidP="00CC4320">
      <w:pPr>
        <w:pStyle w:val="ListParagraph"/>
        <w:numPr>
          <w:ilvl w:val="0"/>
          <w:numId w:val="1"/>
        </w:numPr>
        <w:jc w:val="both"/>
        <w:rPr>
          <w:rFonts w:ascii="Arial" w:hAnsi="Arial" w:cs="Arial"/>
          <w:sz w:val="20"/>
        </w:rPr>
      </w:pPr>
      <w:r w:rsidRPr="00CC4320">
        <w:rPr>
          <w:rFonts w:ascii="Arial" w:hAnsi="Arial" w:cs="Arial"/>
          <w:sz w:val="20"/>
        </w:rPr>
        <w:t>Proprietary information certificate for technology should be provided with the quotation.</w:t>
      </w:r>
    </w:p>
    <w:p w:rsidR="00CC4320" w:rsidRPr="00CC4320" w:rsidRDefault="00CC4320" w:rsidP="00CC4320">
      <w:pPr>
        <w:pStyle w:val="ListParagraph"/>
        <w:rPr>
          <w:rFonts w:ascii="Arial" w:hAnsi="Arial" w:cs="Arial"/>
          <w:sz w:val="20"/>
        </w:rPr>
      </w:pPr>
    </w:p>
    <w:p w:rsidR="00CC4320" w:rsidRPr="00CC4320" w:rsidRDefault="00CC4320" w:rsidP="00CC4320">
      <w:pPr>
        <w:pStyle w:val="ListParagraph"/>
        <w:numPr>
          <w:ilvl w:val="0"/>
          <w:numId w:val="1"/>
        </w:numPr>
        <w:jc w:val="both"/>
        <w:rPr>
          <w:rFonts w:ascii="Arial" w:hAnsi="Arial" w:cs="Arial"/>
          <w:sz w:val="20"/>
        </w:rPr>
      </w:pPr>
      <w:r w:rsidRPr="00CC4320">
        <w:rPr>
          <w:rFonts w:ascii="Arial" w:hAnsi="Arial" w:cs="Arial"/>
          <w:sz w:val="20"/>
        </w:rPr>
        <w:t>Instrument calibration certificate should be provided with the quotation.</w:t>
      </w:r>
    </w:p>
    <w:p w:rsidR="00CC4320" w:rsidRPr="00CC4320" w:rsidRDefault="00CC4320" w:rsidP="00CC4320">
      <w:pPr>
        <w:pStyle w:val="ListParagraph"/>
        <w:rPr>
          <w:rFonts w:ascii="Arial" w:hAnsi="Arial" w:cs="Arial"/>
          <w:sz w:val="20"/>
        </w:rPr>
      </w:pPr>
    </w:p>
    <w:p w:rsidR="00CC4320" w:rsidRPr="00CC4320" w:rsidRDefault="00CC4320" w:rsidP="00CC4320">
      <w:pPr>
        <w:pStyle w:val="ListParagraph"/>
        <w:numPr>
          <w:ilvl w:val="0"/>
          <w:numId w:val="1"/>
        </w:numPr>
        <w:jc w:val="both"/>
        <w:rPr>
          <w:rFonts w:ascii="Arial" w:hAnsi="Arial" w:cs="Arial"/>
          <w:sz w:val="20"/>
        </w:rPr>
      </w:pPr>
      <w:r w:rsidRPr="00CC4320">
        <w:rPr>
          <w:rFonts w:ascii="Arial" w:hAnsi="Arial" w:cs="Arial"/>
          <w:sz w:val="20"/>
        </w:rPr>
        <w:t xml:space="preserve">Details of the number of similar equipments delivered to other IITs, </w:t>
      </w:r>
      <w:proofErr w:type="spellStart"/>
      <w:r w:rsidRPr="00CC4320">
        <w:rPr>
          <w:rFonts w:ascii="Arial" w:hAnsi="Arial" w:cs="Arial"/>
          <w:sz w:val="20"/>
        </w:rPr>
        <w:t>IISc</w:t>
      </w:r>
      <w:proofErr w:type="spellEnd"/>
      <w:r w:rsidRPr="00CC4320">
        <w:rPr>
          <w:rFonts w:ascii="Arial" w:hAnsi="Arial" w:cs="Arial"/>
          <w:sz w:val="20"/>
        </w:rPr>
        <w:t xml:space="preserve"> and other reputed R&amp;D laboratories </w:t>
      </w:r>
      <w:r w:rsidR="00F310C8">
        <w:rPr>
          <w:rFonts w:ascii="Arial" w:hAnsi="Arial" w:cs="Arial"/>
          <w:sz w:val="20"/>
        </w:rPr>
        <w:t xml:space="preserve">in India </w:t>
      </w:r>
      <w:r w:rsidRPr="00CC4320">
        <w:rPr>
          <w:rFonts w:ascii="Arial" w:hAnsi="Arial" w:cs="Arial"/>
          <w:sz w:val="20"/>
        </w:rPr>
        <w:t xml:space="preserve">during the past 10 years should be provided with contact information for verification. </w:t>
      </w:r>
    </w:p>
    <w:p w:rsidR="00CC4320" w:rsidRPr="00CC4320" w:rsidRDefault="00CC4320" w:rsidP="00CC4320">
      <w:pPr>
        <w:pStyle w:val="ListParagraph"/>
        <w:rPr>
          <w:rFonts w:ascii="Arial" w:hAnsi="Arial" w:cs="Arial"/>
          <w:sz w:val="20"/>
        </w:rPr>
      </w:pPr>
    </w:p>
    <w:p w:rsidR="00CC4320" w:rsidRDefault="00CC4320" w:rsidP="00CC4320">
      <w:pPr>
        <w:pStyle w:val="ListParagraph"/>
        <w:numPr>
          <w:ilvl w:val="0"/>
          <w:numId w:val="1"/>
        </w:numPr>
        <w:jc w:val="both"/>
        <w:rPr>
          <w:rFonts w:ascii="Arial" w:hAnsi="Arial" w:cs="Arial"/>
          <w:sz w:val="20"/>
        </w:rPr>
      </w:pPr>
      <w:r w:rsidRPr="00CC4320">
        <w:rPr>
          <w:rFonts w:ascii="Arial" w:hAnsi="Arial" w:cs="Arial"/>
          <w:sz w:val="20"/>
        </w:rPr>
        <w:t>Expertise of the firm in manufacturing and sales of the requested equipment should be provided with the quotation.</w:t>
      </w:r>
    </w:p>
    <w:p w:rsidR="009E6756" w:rsidRPr="009E6756" w:rsidRDefault="009E6756" w:rsidP="009E6756">
      <w:pPr>
        <w:pStyle w:val="ListParagraph"/>
        <w:rPr>
          <w:rFonts w:ascii="Arial" w:hAnsi="Arial" w:cs="Arial"/>
          <w:sz w:val="20"/>
        </w:rPr>
      </w:pPr>
    </w:p>
    <w:p w:rsidR="009E6756" w:rsidRPr="00CC4320" w:rsidRDefault="009E6756" w:rsidP="00CC4320">
      <w:pPr>
        <w:pStyle w:val="ListParagraph"/>
        <w:numPr>
          <w:ilvl w:val="0"/>
          <w:numId w:val="1"/>
        </w:numPr>
        <w:jc w:val="both"/>
        <w:rPr>
          <w:rFonts w:ascii="Arial" w:hAnsi="Arial" w:cs="Arial"/>
          <w:sz w:val="20"/>
        </w:rPr>
      </w:pPr>
      <w:r>
        <w:rPr>
          <w:rFonts w:ascii="Arial" w:hAnsi="Arial" w:cs="Arial"/>
          <w:sz w:val="20"/>
        </w:rPr>
        <w:t xml:space="preserve">Last date for submitting quotation is </w:t>
      </w:r>
      <w:r w:rsidRPr="009E6756">
        <w:rPr>
          <w:rFonts w:ascii="Arial" w:hAnsi="Arial" w:cs="Arial"/>
          <w:b/>
          <w:sz w:val="20"/>
        </w:rPr>
        <w:t>April 2</w:t>
      </w:r>
      <w:r>
        <w:rPr>
          <w:rFonts w:ascii="Arial" w:hAnsi="Arial" w:cs="Arial"/>
          <w:b/>
          <w:sz w:val="20"/>
        </w:rPr>
        <w:t>6</w:t>
      </w:r>
      <w:r w:rsidRPr="009E6756">
        <w:rPr>
          <w:rFonts w:ascii="Arial" w:hAnsi="Arial" w:cs="Arial"/>
          <w:b/>
          <w:sz w:val="20"/>
        </w:rPr>
        <w:t>, 2013</w:t>
      </w:r>
      <w:r>
        <w:rPr>
          <w:rFonts w:ascii="Arial" w:hAnsi="Arial" w:cs="Arial"/>
          <w:sz w:val="20"/>
        </w:rPr>
        <w:t xml:space="preserve">. Quotations should be received </w:t>
      </w:r>
      <w:r w:rsidRPr="009E6756">
        <w:rPr>
          <w:rFonts w:ascii="Arial" w:hAnsi="Arial" w:cs="Arial"/>
          <w:sz w:val="20"/>
        </w:rPr>
        <w:t>on or before 4 pm</w:t>
      </w:r>
      <w:r>
        <w:rPr>
          <w:rFonts w:ascii="Arial" w:hAnsi="Arial" w:cs="Arial"/>
          <w:sz w:val="20"/>
        </w:rPr>
        <w:t xml:space="preserve"> on the 26</w:t>
      </w:r>
      <w:r w:rsidRPr="009E6756">
        <w:rPr>
          <w:rFonts w:ascii="Arial" w:hAnsi="Arial" w:cs="Arial"/>
          <w:sz w:val="20"/>
          <w:vertAlign w:val="superscript"/>
        </w:rPr>
        <w:t>th</w:t>
      </w:r>
      <w:r>
        <w:rPr>
          <w:rFonts w:ascii="Arial" w:hAnsi="Arial" w:cs="Arial"/>
          <w:sz w:val="20"/>
        </w:rPr>
        <w:t xml:space="preserve"> of this month.</w:t>
      </w:r>
    </w:p>
    <w:p w:rsidR="00CC4320" w:rsidRDefault="00CC4320" w:rsidP="00CC4320">
      <w:pPr>
        <w:pStyle w:val="ListParagraph"/>
        <w:rPr>
          <w:rFonts w:ascii="Arial" w:hAnsi="Arial" w:cs="Arial"/>
          <w:sz w:val="20"/>
        </w:rPr>
      </w:pPr>
    </w:p>
    <w:p w:rsidR="00CC4320" w:rsidRPr="00CC4320" w:rsidRDefault="00CC4320" w:rsidP="00CC4320">
      <w:pPr>
        <w:pStyle w:val="ListParagraph"/>
        <w:rPr>
          <w:rFonts w:ascii="Arial" w:hAnsi="Arial" w:cs="Arial"/>
          <w:sz w:val="20"/>
        </w:rPr>
      </w:pPr>
    </w:p>
    <w:p w:rsidR="00CC4320" w:rsidRPr="00CC4320" w:rsidRDefault="00CC4320" w:rsidP="00CC4320">
      <w:pPr>
        <w:jc w:val="both"/>
        <w:rPr>
          <w:rFonts w:ascii="Arial" w:hAnsi="Arial" w:cs="Arial"/>
          <w:b/>
          <w:sz w:val="20"/>
        </w:rPr>
      </w:pPr>
      <w:r w:rsidRPr="00CC4320">
        <w:rPr>
          <w:rFonts w:ascii="Arial" w:hAnsi="Arial" w:cs="Arial"/>
          <w:b/>
          <w:sz w:val="20"/>
        </w:rPr>
        <w:t>Technical specifications of the equipment are listed below.</w:t>
      </w:r>
    </w:p>
    <w:p w:rsidR="00CC4320" w:rsidRPr="00CC4320" w:rsidRDefault="00CC4320" w:rsidP="00CC4320">
      <w:pPr>
        <w:jc w:val="both"/>
        <w:rPr>
          <w:rFonts w:ascii="Arial" w:hAnsi="Arial" w:cs="Arial"/>
          <w:b/>
          <w:sz w:val="20"/>
        </w:rPr>
      </w:pPr>
    </w:p>
    <w:p w:rsidR="00CC4320" w:rsidRPr="00F310C8" w:rsidRDefault="00CC4320" w:rsidP="00CC4320">
      <w:pPr>
        <w:jc w:val="both"/>
        <w:rPr>
          <w:rFonts w:ascii="Arial" w:hAnsi="Arial" w:cs="Arial"/>
          <w:sz w:val="20"/>
        </w:rPr>
      </w:pPr>
      <w:r w:rsidRPr="00F310C8">
        <w:rPr>
          <w:rFonts w:ascii="Arial" w:hAnsi="Arial" w:cs="Arial"/>
          <w:sz w:val="20"/>
        </w:rPr>
        <w:t xml:space="preserve">Equipment: Sampling Oscilloscope with time domain </w:t>
      </w:r>
      <w:proofErr w:type="spellStart"/>
      <w:r w:rsidRPr="00F310C8">
        <w:rPr>
          <w:rFonts w:ascii="Arial" w:hAnsi="Arial" w:cs="Arial"/>
          <w:sz w:val="20"/>
        </w:rPr>
        <w:t>reflectometry</w:t>
      </w:r>
      <w:proofErr w:type="spellEnd"/>
      <w:r w:rsidRPr="00F310C8">
        <w:rPr>
          <w:rFonts w:ascii="Arial" w:hAnsi="Arial" w:cs="Arial"/>
          <w:sz w:val="20"/>
        </w:rPr>
        <w:t xml:space="preserve"> (TDR):</w:t>
      </w:r>
    </w:p>
    <w:p w:rsidR="00CC4320" w:rsidRDefault="00CC4320" w:rsidP="00CC4320">
      <w:pPr>
        <w:jc w:val="both"/>
        <w:rPr>
          <w:rFonts w:ascii="Arial" w:hAnsi="Arial" w:cs="Arial"/>
          <w:sz w:val="20"/>
          <w:u w:val="single"/>
        </w:rPr>
      </w:pPr>
    </w:p>
    <w:p w:rsidR="00CC4320" w:rsidRPr="00CC4320" w:rsidRDefault="00CC4320" w:rsidP="00F310C8">
      <w:pPr>
        <w:spacing w:line="360" w:lineRule="auto"/>
        <w:jc w:val="both"/>
        <w:rPr>
          <w:rFonts w:ascii="Arial" w:hAnsi="Arial" w:cs="Arial"/>
          <w:sz w:val="20"/>
          <w:u w:val="single"/>
        </w:rPr>
      </w:pPr>
      <w:r w:rsidRPr="00CC4320">
        <w:rPr>
          <w:rFonts w:ascii="Arial" w:hAnsi="Arial" w:cs="Arial"/>
          <w:sz w:val="20"/>
          <w:u w:val="single"/>
        </w:rPr>
        <w:t>Equivalent time sampling scope features</w:t>
      </w:r>
    </w:p>
    <w:p w:rsidR="00CC4320" w:rsidRPr="00CC4320" w:rsidRDefault="00CC4320" w:rsidP="00CC4320">
      <w:pPr>
        <w:pStyle w:val="ListParagraph"/>
        <w:numPr>
          <w:ilvl w:val="0"/>
          <w:numId w:val="3"/>
        </w:numPr>
        <w:spacing w:after="200" w:line="276" w:lineRule="auto"/>
        <w:jc w:val="both"/>
        <w:rPr>
          <w:rFonts w:ascii="Arial" w:hAnsi="Arial" w:cs="Arial"/>
          <w:sz w:val="20"/>
        </w:rPr>
      </w:pPr>
      <w:r w:rsidRPr="00CC4320">
        <w:rPr>
          <w:rFonts w:ascii="Arial" w:hAnsi="Arial" w:cs="Arial"/>
          <w:sz w:val="20"/>
        </w:rPr>
        <w:t>20 GHz electrical bandwidth</w:t>
      </w:r>
    </w:p>
    <w:p w:rsidR="00CC4320" w:rsidRPr="00CC4320" w:rsidRDefault="00CC4320" w:rsidP="00CC4320">
      <w:pPr>
        <w:pStyle w:val="ListParagraph"/>
        <w:numPr>
          <w:ilvl w:val="0"/>
          <w:numId w:val="3"/>
        </w:numPr>
        <w:spacing w:after="200" w:line="276" w:lineRule="auto"/>
        <w:jc w:val="both"/>
        <w:rPr>
          <w:rFonts w:ascii="Arial" w:hAnsi="Arial" w:cs="Arial"/>
          <w:sz w:val="20"/>
        </w:rPr>
      </w:pPr>
      <w:r w:rsidRPr="00CC4320">
        <w:rPr>
          <w:rFonts w:ascii="Arial" w:hAnsi="Arial" w:cs="Arial"/>
          <w:sz w:val="20"/>
        </w:rPr>
        <w:t>0.5-1 mV RMS noise</w:t>
      </w:r>
    </w:p>
    <w:p w:rsidR="00CC4320" w:rsidRPr="00CC4320" w:rsidRDefault="00CC4320" w:rsidP="00CC4320">
      <w:pPr>
        <w:pStyle w:val="ListParagraph"/>
        <w:numPr>
          <w:ilvl w:val="0"/>
          <w:numId w:val="3"/>
        </w:numPr>
        <w:spacing w:after="200" w:line="276" w:lineRule="auto"/>
        <w:jc w:val="both"/>
        <w:rPr>
          <w:rFonts w:ascii="Arial" w:hAnsi="Arial" w:cs="Arial"/>
          <w:sz w:val="20"/>
        </w:rPr>
      </w:pPr>
      <w:r w:rsidRPr="00CC4320">
        <w:rPr>
          <w:rFonts w:ascii="Arial" w:hAnsi="Arial" w:cs="Arial"/>
          <w:sz w:val="20"/>
        </w:rPr>
        <w:t xml:space="preserve">Input dynamic range </w:t>
      </w:r>
      <w:r w:rsidRPr="00CC4320">
        <w:rPr>
          <w:rFonts w:ascii="Arial" w:hAnsi="Arial" w:cs="Arial"/>
          <w:sz w:val="20"/>
        </w:rPr>
        <w:sym w:font="Symbol" w:char="F0B1"/>
      </w:r>
      <w:r w:rsidRPr="00CC4320">
        <w:rPr>
          <w:rFonts w:ascii="Arial" w:hAnsi="Arial" w:cs="Arial"/>
          <w:sz w:val="20"/>
        </w:rPr>
        <w:t>400mV</w:t>
      </w:r>
    </w:p>
    <w:p w:rsidR="00CC4320" w:rsidRPr="00CC4320" w:rsidRDefault="00CC4320" w:rsidP="00CC4320">
      <w:pPr>
        <w:pStyle w:val="ListParagraph"/>
        <w:numPr>
          <w:ilvl w:val="0"/>
          <w:numId w:val="3"/>
        </w:numPr>
        <w:spacing w:after="200" w:line="276" w:lineRule="auto"/>
        <w:jc w:val="both"/>
        <w:rPr>
          <w:rFonts w:ascii="Arial" w:hAnsi="Arial" w:cs="Arial"/>
          <w:sz w:val="20"/>
        </w:rPr>
      </w:pPr>
      <w:r w:rsidRPr="00CC4320">
        <w:rPr>
          <w:rFonts w:ascii="Arial" w:hAnsi="Arial" w:cs="Arial"/>
          <w:sz w:val="20"/>
        </w:rPr>
        <w:t xml:space="preserve">Maximum input signal </w:t>
      </w:r>
      <w:r w:rsidRPr="00CC4320">
        <w:rPr>
          <w:rFonts w:ascii="Arial" w:hAnsi="Arial" w:cs="Arial"/>
          <w:sz w:val="20"/>
        </w:rPr>
        <w:sym w:font="Symbol" w:char="F0B1"/>
      </w:r>
      <w:r w:rsidRPr="00CC4320">
        <w:rPr>
          <w:rFonts w:ascii="Arial" w:hAnsi="Arial" w:cs="Arial"/>
          <w:sz w:val="20"/>
        </w:rPr>
        <w:t>2V</w:t>
      </w:r>
    </w:p>
    <w:p w:rsidR="00CC4320" w:rsidRPr="00CC4320" w:rsidRDefault="00CC4320" w:rsidP="00CC4320">
      <w:pPr>
        <w:pStyle w:val="ListParagraph"/>
        <w:numPr>
          <w:ilvl w:val="0"/>
          <w:numId w:val="3"/>
        </w:numPr>
        <w:spacing w:after="200" w:line="276" w:lineRule="auto"/>
        <w:jc w:val="both"/>
        <w:rPr>
          <w:rFonts w:ascii="Arial" w:hAnsi="Arial" w:cs="Arial"/>
          <w:sz w:val="20"/>
        </w:rPr>
      </w:pPr>
      <w:r w:rsidRPr="00CC4320">
        <w:rPr>
          <w:rFonts w:ascii="Arial" w:hAnsi="Arial" w:cs="Arial"/>
          <w:sz w:val="20"/>
        </w:rPr>
        <w:t xml:space="preserve">50 </w:t>
      </w:r>
      <w:r w:rsidRPr="00CC4320">
        <w:rPr>
          <w:rFonts w:ascii="Arial" w:hAnsi="Arial" w:cs="Arial"/>
          <w:sz w:val="20"/>
        </w:rPr>
        <w:sym w:font="Symbol" w:char="F057"/>
      </w:r>
      <w:r w:rsidRPr="00CC4320">
        <w:rPr>
          <w:rFonts w:ascii="Arial" w:hAnsi="Arial" w:cs="Arial"/>
          <w:sz w:val="20"/>
        </w:rPr>
        <w:t xml:space="preserve"> impedance </w:t>
      </w:r>
    </w:p>
    <w:p w:rsidR="00CC4320" w:rsidRPr="00CC4320" w:rsidRDefault="00CC4320" w:rsidP="00CC4320">
      <w:pPr>
        <w:pStyle w:val="ListParagraph"/>
        <w:numPr>
          <w:ilvl w:val="0"/>
          <w:numId w:val="3"/>
        </w:numPr>
        <w:spacing w:after="200" w:line="276" w:lineRule="auto"/>
        <w:jc w:val="both"/>
        <w:rPr>
          <w:rFonts w:ascii="Arial" w:hAnsi="Arial" w:cs="Arial"/>
          <w:sz w:val="20"/>
        </w:rPr>
      </w:pPr>
      <w:r w:rsidRPr="00CC4320">
        <w:rPr>
          <w:rFonts w:ascii="Arial" w:hAnsi="Arial" w:cs="Arial"/>
          <w:sz w:val="20"/>
        </w:rPr>
        <w:t xml:space="preserve">Transition time 17.5 </w:t>
      </w:r>
      <w:proofErr w:type="spellStart"/>
      <w:r w:rsidRPr="00CC4320">
        <w:rPr>
          <w:rFonts w:ascii="Arial" w:hAnsi="Arial" w:cs="Arial"/>
          <w:sz w:val="20"/>
        </w:rPr>
        <w:t>ps</w:t>
      </w:r>
      <w:proofErr w:type="spellEnd"/>
    </w:p>
    <w:p w:rsidR="00CC4320" w:rsidRPr="00CC4320" w:rsidRDefault="00CC4320" w:rsidP="00CC4320">
      <w:pPr>
        <w:pStyle w:val="ListParagraph"/>
        <w:numPr>
          <w:ilvl w:val="0"/>
          <w:numId w:val="3"/>
        </w:numPr>
        <w:spacing w:after="200" w:line="276" w:lineRule="auto"/>
        <w:jc w:val="both"/>
        <w:rPr>
          <w:rFonts w:ascii="Arial" w:hAnsi="Arial" w:cs="Arial"/>
          <w:sz w:val="20"/>
        </w:rPr>
      </w:pPr>
      <w:r w:rsidRPr="00CC4320">
        <w:rPr>
          <w:rFonts w:ascii="Arial" w:hAnsi="Arial" w:cs="Arial"/>
          <w:sz w:val="20"/>
        </w:rPr>
        <w:t xml:space="preserve">14 bit or better vertical resolution </w:t>
      </w:r>
    </w:p>
    <w:p w:rsidR="00CC4320" w:rsidRPr="00CC4320" w:rsidRDefault="00CC4320" w:rsidP="00CC4320">
      <w:pPr>
        <w:pStyle w:val="ListParagraph"/>
        <w:numPr>
          <w:ilvl w:val="0"/>
          <w:numId w:val="3"/>
        </w:numPr>
        <w:spacing w:after="200" w:line="276" w:lineRule="auto"/>
        <w:jc w:val="both"/>
        <w:rPr>
          <w:rFonts w:ascii="Arial" w:hAnsi="Arial" w:cs="Arial"/>
          <w:sz w:val="20"/>
        </w:rPr>
      </w:pPr>
      <w:r w:rsidRPr="00CC4320">
        <w:rPr>
          <w:rFonts w:ascii="Arial" w:hAnsi="Arial" w:cs="Arial"/>
          <w:sz w:val="20"/>
        </w:rPr>
        <w:t>Record length of 15000 samples</w:t>
      </w:r>
    </w:p>
    <w:p w:rsidR="00CC4320" w:rsidRPr="00CC4320" w:rsidRDefault="00CC4320" w:rsidP="00CC4320">
      <w:pPr>
        <w:pStyle w:val="ListParagraph"/>
        <w:numPr>
          <w:ilvl w:val="0"/>
          <w:numId w:val="3"/>
        </w:numPr>
        <w:spacing w:after="200" w:line="276" w:lineRule="auto"/>
        <w:jc w:val="both"/>
        <w:rPr>
          <w:rFonts w:ascii="Arial" w:hAnsi="Arial" w:cs="Arial"/>
          <w:sz w:val="20"/>
        </w:rPr>
      </w:pPr>
      <w:r w:rsidRPr="00CC4320">
        <w:rPr>
          <w:rFonts w:ascii="Arial" w:hAnsi="Arial" w:cs="Arial"/>
          <w:sz w:val="20"/>
        </w:rPr>
        <w:t>Electrical connectors 3.5mm or SMA type</w:t>
      </w:r>
    </w:p>
    <w:p w:rsidR="00CC4320" w:rsidRPr="00CC4320" w:rsidRDefault="00CC4320" w:rsidP="00CC4320">
      <w:pPr>
        <w:pStyle w:val="ListParagraph"/>
        <w:numPr>
          <w:ilvl w:val="0"/>
          <w:numId w:val="3"/>
        </w:numPr>
        <w:spacing w:after="200" w:line="276" w:lineRule="auto"/>
        <w:jc w:val="both"/>
        <w:rPr>
          <w:rFonts w:ascii="Arial" w:hAnsi="Arial" w:cs="Arial"/>
          <w:sz w:val="20"/>
        </w:rPr>
      </w:pPr>
      <w:r w:rsidRPr="00CC4320">
        <w:rPr>
          <w:rFonts w:ascii="Arial" w:hAnsi="Arial" w:cs="Arial"/>
          <w:sz w:val="20"/>
        </w:rPr>
        <w:t>Internal or external trigger</w:t>
      </w:r>
    </w:p>
    <w:p w:rsidR="00CC4320" w:rsidRPr="00CC4320" w:rsidRDefault="00CC4320" w:rsidP="00CC4320">
      <w:pPr>
        <w:pStyle w:val="ListParagraph"/>
        <w:numPr>
          <w:ilvl w:val="0"/>
          <w:numId w:val="3"/>
        </w:numPr>
        <w:spacing w:after="200" w:line="276" w:lineRule="auto"/>
        <w:jc w:val="both"/>
        <w:rPr>
          <w:rFonts w:ascii="Arial" w:hAnsi="Arial" w:cs="Arial"/>
          <w:sz w:val="20"/>
        </w:rPr>
      </w:pPr>
      <w:r w:rsidRPr="00CC4320">
        <w:rPr>
          <w:rFonts w:ascii="Arial" w:hAnsi="Arial" w:cs="Arial"/>
          <w:sz w:val="20"/>
        </w:rPr>
        <w:t>Hard disk storage</w:t>
      </w:r>
    </w:p>
    <w:p w:rsidR="00CC4320" w:rsidRPr="00CC4320" w:rsidRDefault="00CC4320" w:rsidP="00CC4320">
      <w:pPr>
        <w:pStyle w:val="ListParagraph"/>
        <w:numPr>
          <w:ilvl w:val="0"/>
          <w:numId w:val="3"/>
        </w:numPr>
        <w:spacing w:after="200" w:line="276" w:lineRule="auto"/>
        <w:jc w:val="both"/>
        <w:rPr>
          <w:rFonts w:ascii="Arial" w:hAnsi="Arial" w:cs="Arial"/>
          <w:sz w:val="20"/>
        </w:rPr>
      </w:pPr>
      <w:r w:rsidRPr="00CC4320">
        <w:rPr>
          <w:rFonts w:ascii="Arial" w:hAnsi="Arial" w:cs="Arial"/>
          <w:sz w:val="20"/>
        </w:rPr>
        <w:t>Computer control via USB, GPIB or LAN</w:t>
      </w:r>
    </w:p>
    <w:p w:rsidR="00CC4320" w:rsidRPr="00CC4320" w:rsidRDefault="00CC4320" w:rsidP="00CC4320">
      <w:pPr>
        <w:pStyle w:val="ListParagraph"/>
        <w:numPr>
          <w:ilvl w:val="0"/>
          <w:numId w:val="3"/>
        </w:numPr>
        <w:spacing w:after="200" w:line="276" w:lineRule="auto"/>
        <w:jc w:val="both"/>
        <w:rPr>
          <w:rFonts w:ascii="Arial" w:hAnsi="Arial" w:cs="Arial"/>
          <w:sz w:val="20"/>
        </w:rPr>
      </w:pPr>
      <w:r w:rsidRPr="00CC4320">
        <w:rPr>
          <w:rFonts w:ascii="Arial" w:hAnsi="Arial" w:cs="Arial"/>
          <w:sz w:val="20"/>
        </w:rPr>
        <w:t>Calibration certificate</w:t>
      </w:r>
    </w:p>
    <w:p w:rsidR="00CC4320" w:rsidRPr="00CC4320" w:rsidRDefault="00CC4320" w:rsidP="00CC4320">
      <w:pPr>
        <w:pStyle w:val="ListParagraph"/>
        <w:numPr>
          <w:ilvl w:val="0"/>
          <w:numId w:val="3"/>
        </w:numPr>
        <w:jc w:val="both"/>
        <w:rPr>
          <w:rFonts w:ascii="Arial" w:hAnsi="Arial" w:cs="Arial"/>
          <w:sz w:val="20"/>
        </w:rPr>
      </w:pPr>
      <w:r w:rsidRPr="00CC4320">
        <w:rPr>
          <w:rFonts w:ascii="Arial" w:hAnsi="Arial" w:cs="Arial"/>
          <w:sz w:val="20"/>
        </w:rPr>
        <w:t>Ability to operate as a standalone oscilloscope</w:t>
      </w:r>
    </w:p>
    <w:p w:rsidR="00CC4320" w:rsidRDefault="00CC4320" w:rsidP="00CC4320">
      <w:pPr>
        <w:pStyle w:val="ListParagraph"/>
        <w:numPr>
          <w:ilvl w:val="0"/>
          <w:numId w:val="3"/>
        </w:numPr>
        <w:jc w:val="both"/>
        <w:rPr>
          <w:rFonts w:ascii="Arial" w:hAnsi="Arial" w:cs="Arial"/>
          <w:sz w:val="20"/>
        </w:rPr>
      </w:pPr>
      <w:r w:rsidRPr="00CC4320">
        <w:rPr>
          <w:rFonts w:ascii="Arial" w:hAnsi="Arial" w:cs="Arial"/>
          <w:sz w:val="20"/>
        </w:rPr>
        <w:t>Proprietary information certificate</w:t>
      </w:r>
    </w:p>
    <w:p w:rsidR="00730FBB" w:rsidRDefault="00730FBB" w:rsidP="00CC4320">
      <w:pPr>
        <w:pStyle w:val="ListParagraph"/>
        <w:numPr>
          <w:ilvl w:val="0"/>
          <w:numId w:val="3"/>
        </w:numPr>
        <w:jc w:val="both"/>
        <w:rPr>
          <w:rFonts w:ascii="Arial" w:hAnsi="Arial" w:cs="Arial"/>
          <w:sz w:val="20"/>
        </w:rPr>
      </w:pPr>
      <w:r>
        <w:rPr>
          <w:rFonts w:ascii="Arial" w:hAnsi="Arial" w:cs="Arial"/>
          <w:sz w:val="20"/>
        </w:rPr>
        <w:t xml:space="preserve">2 meter coaxial cable pair with SMA type connector </w:t>
      </w:r>
    </w:p>
    <w:p w:rsidR="00086CBA" w:rsidRPr="00CC4320" w:rsidRDefault="00086CBA" w:rsidP="00CC4320">
      <w:pPr>
        <w:pStyle w:val="ListParagraph"/>
        <w:numPr>
          <w:ilvl w:val="0"/>
          <w:numId w:val="3"/>
        </w:numPr>
        <w:jc w:val="both"/>
        <w:rPr>
          <w:rFonts w:ascii="Arial" w:hAnsi="Arial" w:cs="Arial"/>
          <w:sz w:val="20"/>
        </w:rPr>
      </w:pPr>
      <w:r>
        <w:rPr>
          <w:rFonts w:ascii="Arial" w:hAnsi="Arial" w:cs="Arial"/>
          <w:sz w:val="20"/>
        </w:rPr>
        <w:t xml:space="preserve">Provision to earth the equipment </w:t>
      </w:r>
    </w:p>
    <w:p w:rsidR="00CC4320" w:rsidRDefault="00CC4320" w:rsidP="00CC4320">
      <w:pPr>
        <w:jc w:val="both"/>
        <w:rPr>
          <w:rFonts w:ascii="Arial" w:hAnsi="Arial" w:cs="Arial"/>
          <w:sz w:val="20"/>
          <w:u w:val="single"/>
        </w:rPr>
      </w:pPr>
    </w:p>
    <w:p w:rsidR="00CC4320" w:rsidRPr="00CC4320" w:rsidRDefault="00CC4320" w:rsidP="00F310C8">
      <w:pPr>
        <w:spacing w:line="360" w:lineRule="auto"/>
        <w:jc w:val="both"/>
        <w:rPr>
          <w:rFonts w:ascii="Arial" w:hAnsi="Arial" w:cs="Arial"/>
          <w:sz w:val="20"/>
          <w:u w:val="single"/>
        </w:rPr>
      </w:pPr>
      <w:r w:rsidRPr="00CC4320">
        <w:rPr>
          <w:rFonts w:ascii="Arial" w:hAnsi="Arial" w:cs="Arial"/>
          <w:sz w:val="20"/>
          <w:u w:val="single"/>
        </w:rPr>
        <w:t>TDR system features</w:t>
      </w:r>
    </w:p>
    <w:p w:rsidR="00CC4320" w:rsidRPr="00CC4320" w:rsidRDefault="00CC4320" w:rsidP="00CC4320">
      <w:pPr>
        <w:pStyle w:val="ListParagraph"/>
        <w:numPr>
          <w:ilvl w:val="0"/>
          <w:numId w:val="3"/>
        </w:numPr>
        <w:spacing w:after="200" w:line="276" w:lineRule="auto"/>
        <w:jc w:val="both"/>
        <w:rPr>
          <w:rFonts w:ascii="Arial" w:hAnsi="Arial" w:cs="Arial"/>
          <w:sz w:val="20"/>
        </w:rPr>
      </w:pPr>
      <w:r w:rsidRPr="00CC4320">
        <w:rPr>
          <w:rFonts w:ascii="Arial" w:hAnsi="Arial" w:cs="Arial"/>
          <w:sz w:val="20"/>
        </w:rPr>
        <w:t>Normalize, Response, Rise Time, Fall Time, Δ Time, Minimum, Impedance, Maximum Impedance, Average Impedance, Single-ended and Mixed-mode S-parameters measurement software</w:t>
      </w:r>
    </w:p>
    <w:p w:rsidR="00CC4320" w:rsidRPr="00CC4320" w:rsidRDefault="00CC4320" w:rsidP="00CC4320">
      <w:pPr>
        <w:pStyle w:val="ListParagraph"/>
        <w:numPr>
          <w:ilvl w:val="0"/>
          <w:numId w:val="3"/>
        </w:numPr>
        <w:spacing w:after="200" w:line="276" w:lineRule="auto"/>
        <w:jc w:val="both"/>
        <w:rPr>
          <w:rFonts w:ascii="Arial" w:hAnsi="Arial" w:cs="Arial"/>
          <w:sz w:val="20"/>
        </w:rPr>
      </w:pPr>
      <w:r w:rsidRPr="00CC4320">
        <w:rPr>
          <w:rFonts w:ascii="Arial" w:hAnsi="Arial" w:cs="Arial"/>
          <w:sz w:val="20"/>
        </w:rPr>
        <w:t>TDR step rise time 40ps or lesser</w:t>
      </w:r>
    </w:p>
    <w:p w:rsidR="00CC4320" w:rsidRPr="00CC4320" w:rsidRDefault="00CC4320" w:rsidP="00CC4320">
      <w:pPr>
        <w:pStyle w:val="ListParagraph"/>
        <w:numPr>
          <w:ilvl w:val="0"/>
          <w:numId w:val="3"/>
        </w:numPr>
        <w:spacing w:after="200" w:line="276" w:lineRule="auto"/>
        <w:jc w:val="both"/>
        <w:rPr>
          <w:rFonts w:ascii="Arial" w:hAnsi="Arial" w:cs="Arial"/>
          <w:sz w:val="20"/>
        </w:rPr>
      </w:pPr>
      <w:r w:rsidRPr="00CC4320">
        <w:rPr>
          <w:rFonts w:ascii="Arial" w:hAnsi="Arial" w:cs="Arial"/>
          <w:sz w:val="20"/>
        </w:rPr>
        <w:t xml:space="preserve">TDR step flatness </w:t>
      </w:r>
      <w:r w:rsidRPr="00CC4320">
        <w:rPr>
          <w:rFonts w:ascii="Arial" w:hAnsi="Arial" w:cs="Arial"/>
          <w:sz w:val="20"/>
          <w:u w:val="single"/>
        </w:rPr>
        <w:t>&lt;</w:t>
      </w:r>
      <w:r w:rsidRPr="00CC4320">
        <w:rPr>
          <w:rFonts w:ascii="Arial" w:hAnsi="Arial" w:cs="Arial"/>
          <w:sz w:val="20"/>
        </w:rPr>
        <w:t>0.5%</w:t>
      </w:r>
    </w:p>
    <w:p w:rsidR="00CC4320" w:rsidRPr="00CC4320" w:rsidRDefault="00CC4320" w:rsidP="00CC4320">
      <w:pPr>
        <w:pStyle w:val="ListParagraph"/>
        <w:numPr>
          <w:ilvl w:val="0"/>
          <w:numId w:val="3"/>
        </w:numPr>
        <w:spacing w:after="200" w:line="276" w:lineRule="auto"/>
        <w:jc w:val="both"/>
        <w:rPr>
          <w:rFonts w:ascii="Arial" w:hAnsi="Arial" w:cs="Arial"/>
          <w:sz w:val="20"/>
        </w:rPr>
      </w:pPr>
      <w:r w:rsidRPr="00CC4320">
        <w:rPr>
          <w:rFonts w:ascii="Arial" w:hAnsi="Arial" w:cs="Arial"/>
          <w:sz w:val="20"/>
        </w:rPr>
        <w:lastRenderedPageBreak/>
        <w:t>TDR step level 0-200mV</w:t>
      </w:r>
    </w:p>
    <w:p w:rsidR="00CC4320" w:rsidRPr="00CC4320" w:rsidRDefault="00CC4320" w:rsidP="00CC4320">
      <w:pPr>
        <w:pStyle w:val="ListParagraph"/>
        <w:numPr>
          <w:ilvl w:val="0"/>
          <w:numId w:val="3"/>
        </w:numPr>
        <w:spacing w:after="200" w:line="276" w:lineRule="auto"/>
        <w:jc w:val="both"/>
        <w:rPr>
          <w:rFonts w:ascii="Arial" w:hAnsi="Arial" w:cs="Arial"/>
          <w:sz w:val="20"/>
        </w:rPr>
      </w:pPr>
      <w:r w:rsidRPr="00CC4320">
        <w:rPr>
          <w:rFonts w:ascii="Arial" w:hAnsi="Arial" w:cs="Arial"/>
          <w:sz w:val="20"/>
        </w:rPr>
        <w:t>2 TDR channels</w:t>
      </w:r>
    </w:p>
    <w:p w:rsidR="00CC4320" w:rsidRPr="00CC4320" w:rsidRDefault="00CC4320" w:rsidP="00CC4320">
      <w:pPr>
        <w:pStyle w:val="ListParagraph"/>
        <w:numPr>
          <w:ilvl w:val="0"/>
          <w:numId w:val="3"/>
        </w:numPr>
        <w:spacing w:after="200" w:line="276" w:lineRule="auto"/>
        <w:jc w:val="both"/>
        <w:rPr>
          <w:rFonts w:ascii="Arial" w:hAnsi="Arial" w:cs="Arial"/>
          <w:sz w:val="20"/>
        </w:rPr>
      </w:pPr>
      <w:r w:rsidRPr="00CC4320">
        <w:rPr>
          <w:rFonts w:ascii="Arial" w:hAnsi="Arial" w:cs="Arial"/>
          <w:sz w:val="20"/>
        </w:rPr>
        <w:t>S-parameter in time and frequency domains</w:t>
      </w:r>
    </w:p>
    <w:p w:rsidR="00CC4320" w:rsidRPr="00CC4320" w:rsidRDefault="00CC4320" w:rsidP="00CC4320">
      <w:pPr>
        <w:pStyle w:val="ListParagraph"/>
        <w:numPr>
          <w:ilvl w:val="0"/>
          <w:numId w:val="3"/>
        </w:numPr>
        <w:spacing w:after="200" w:line="276" w:lineRule="auto"/>
        <w:jc w:val="both"/>
        <w:rPr>
          <w:rFonts w:ascii="Arial" w:hAnsi="Arial" w:cs="Arial"/>
          <w:sz w:val="20"/>
        </w:rPr>
      </w:pPr>
      <w:r w:rsidRPr="00CC4320">
        <w:rPr>
          <w:rFonts w:ascii="Arial" w:hAnsi="Arial" w:cs="Arial"/>
          <w:sz w:val="20"/>
        </w:rPr>
        <w:t>TDR calibration kit</w:t>
      </w:r>
      <w:r w:rsidR="00086CBA">
        <w:rPr>
          <w:rFonts w:ascii="Arial" w:hAnsi="Arial" w:cs="Arial"/>
          <w:sz w:val="20"/>
        </w:rPr>
        <w:t xml:space="preserve"> with dust caps</w:t>
      </w:r>
    </w:p>
    <w:p w:rsidR="00CC4320" w:rsidRPr="00CC4320" w:rsidRDefault="00CC4320" w:rsidP="00CC4320">
      <w:pPr>
        <w:pStyle w:val="ListParagraph"/>
        <w:numPr>
          <w:ilvl w:val="0"/>
          <w:numId w:val="3"/>
        </w:numPr>
        <w:spacing w:after="200" w:line="276" w:lineRule="auto"/>
        <w:jc w:val="both"/>
        <w:rPr>
          <w:rFonts w:ascii="Arial" w:hAnsi="Arial" w:cs="Arial"/>
          <w:sz w:val="20"/>
        </w:rPr>
      </w:pPr>
      <w:r w:rsidRPr="00CC4320">
        <w:rPr>
          <w:rFonts w:ascii="Arial" w:hAnsi="Arial" w:cs="Arial"/>
          <w:sz w:val="20"/>
        </w:rPr>
        <w:t>True differential and single ended measurements</w:t>
      </w:r>
    </w:p>
    <w:p w:rsidR="00CC4320" w:rsidRPr="00CC4320" w:rsidRDefault="00CC4320" w:rsidP="00CC4320">
      <w:pPr>
        <w:pStyle w:val="ListParagraph"/>
        <w:numPr>
          <w:ilvl w:val="0"/>
          <w:numId w:val="3"/>
        </w:numPr>
        <w:spacing w:after="200" w:line="276" w:lineRule="auto"/>
        <w:jc w:val="both"/>
        <w:rPr>
          <w:rFonts w:ascii="Arial" w:hAnsi="Arial" w:cs="Arial"/>
          <w:sz w:val="20"/>
        </w:rPr>
      </w:pPr>
      <w:r w:rsidRPr="00CC4320">
        <w:rPr>
          <w:rFonts w:ascii="Arial" w:hAnsi="Arial" w:cs="Arial"/>
          <w:sz w:val="20"/>
        </w:rPr>
        <w:t>TDR bandwidth 18 GHz or better</w:t>
      </w:r>
    </w:p>
    <w:p w:rsidR="00CC4320" w:rsidRPr="00CC4320" w:rsidRDefault="00CC4320" w:rsidP="00CC4320">
      <w:pPr>
        <w:pStyle w:val="ListParagraph"/>
        <w:numPr>
          <w:ilvl w:val="0"/>
          <w:numId w:val="3"/>
        </w:numPr>
        <w:spacing w:after="200" w:line="276" w:lineRule="auto"/>
        <w:jc w:val="both"/>
        <w:rPr>
          <w:rFonts w:ascii="Arial" w:hAnsi="Arial" w:cs="Arial"/>
          <w:sz w:val="20"/>
        </w:rPr>
      </w:pPr>
      <w:r w:rsidRPr="00CC4320">
        <w:rPr>
          <w:rFonts w:ascii="Arial" w:hAnsi="Arial" w:cs="Arial"/>
          <w:sz w:val="20"/>
        </w:rPr>
        <w:t xml:space="preserve">50 </w:t>
      </w:r>
      <w:r w:rsidRPr="00CC4320">
        <w:rPr>
          <w:rFonts w:ascii="Arial" w:hAnsi="Arial" w:cs="Arial"/>
          <w:sz w:val="20"/>
        </w:rPr>
        <w:sym w:font="Symbol" w:char="F057"/>
      </w:r>
      <w:r w:rsidRPr="00CC4320">
        <w:rPr>
          <w:rFonts w:ascii="Arial" w:hAnsi="Arial" w:cs="Arial"/>
          <w:sz w:val="20"/>
        </w:rPr>
        <w:t xml:space="preserve"> </w:t>
      </w:r>
      <w:r w:rsidR="00BF7196">
        <w:rPr>
          <w:rFonts w:ascii="Arial" w:hAnsi="Arial" w:cs="Arial"/>
          <w:sz w:val="20"/>
        </w:rPr>
        <w:t xml:space="preserve">port </w:t>
      </w:r>
      <w:r w:rsidRPr="00CC4320">
        <w:rPr>
          <w:rFonts w:ascii="Arial" w:hAnsi="Arial" w:cs="Arial"/>
          <w:sz w:val="20"/>
        </w:rPr>
        <w:t xml:space="preserve">impedance </w:t>
      </w:r>
    </w:p>
    <w:p w:rsidR="00CC4320" w:rsidRPr="00CC4320" w:rsidRDefault="00CC4320" w:rsidP="00CC4320">
      <w:pPr>
        <w:pStyle w:val="ListParagraph"/>
        <w:numPr>
          <w:ilvl w:val="0"/>
          <w:numId w:val="3"/>
        </w:numPr>
        <w:spacing w:after="200" w:line="276" w:lineRule="auto"/>
        <w:jc w:val="both"/>
        <w:rPr>
          <w:rFonts w:ascii="Arial" w:hAnsi="Arial" w:cs="Arial"/>
          <w:sz w:val="20"/>
        </w:rPr>
      </w:pPr>
      <w:r w:rsidRPr="00CC4320">
        <w:rPr>
          <w:rFonts w:ascii="Arial" w:hAnsi="Arial" w:cs="Arial"/>
          <w:sz w:val="20"/>
        </w:rPr>
        <w:t>System/module Calibration certificate</w:t>
      </w:r>
    </w:p>
    <w:p w:rsidR="00BF7196" w:rsidRDefault="00BF7196" w:rsidP="00BF7196">
      <w:pPr>
        <w:pStyle w:val="ListParagraph"/>
        <w:numPr>
          <w:ilvl w:val="0"/>
          <w:numId w:val="3"/>
        </w:numPr>
        <w:spacing w:after="200" w:line="276" w:lineRule="auto"/>
        <w:jc w:val="both"/>
        <w:rPr>
          <w:rFonts w:ascii="Arial" w:hAnsi="Arial" w:cs="Arial"/>
          <w:sz w:val="20"/>
        </w:rPr>
      </w:pPr>
      <w:r w:rsidRPr="00CC4320">
        <w:rPr>
          <w:rFonts w:ascii="Arial" w:hAnsi="Arial" w:cs="Arial"/>
          <w:sz w:val="20"/>
        </w:rPr>
        <w:t>Computer control via USB, GPIB or LAN</w:t>
      </w:r>
    </w:p>
    <w:p w:rsidR="00730FBB" w:rsidRPr="00CC4320" w:rsidRDefault="00CC4320" w:rsidP="00730FBB">
      <w:pPr>
        <w:pStyle w:val="ListParagraph"/>
        <w:numPr>
          <w:ilvl w:val="0"/>
          <w:numId w:val="3"/>
        </w:numPr>
        <w:spacing w:after="200" w:line="276" w:lineRule="auto"/>
        <w:jc w:val="both"/>
        <w:rPr>
          <w:rFonts w:ascii="Arial" w:hAnsi="Arial" w:cs="Arial"/>
          <w:sz w:val="20"/>
        </w:rPr>
      </w:pPr>
      <w:r w:rsidRPr="00CC4320">
        <w:rPr>
          <w:rFonts w:ascii="Arial" w:hAnsi="Arial" w:cs="Arial"/>
          <w:sz w:val="20"/>
        </w:rPr>
        <w:t>20</w:t>
      </w:r>
      <w:r w:rsidR="00BF7196">
        <w:rPr>
          <w:rFonts w:ascii="Arial" w:hAnsi="Arial" w:cs="Arial"/>
          <w:sz w:val="20"/>
        </w:rPr>
        <w:t xml:space="preserve"> </w:t>
      </w:r>
      <w:r w:rsidRPr="00CC4320">
        <w:rPr>
          <w:rFonts w:ascii="Arial" w:hAnsi="Arial" w:cs="Arial"/>
          <w:sz w:val="20"/>
        </w:rPr>
        <w:t>dB coaxial attenuator DC-20GHz</w:t>
      </w:r>
      <w:r w:rsidR="00730FBB">
        <w:rPr>
          <w:rFonts w:ascii="Arial" w:hAnsi="Arial" w:cs="Arial"/>
          <w:sz w:val="20"/>
        </w:rPr>
        <w:t xml:space="preserve"> with SMA type connector</w:t>
      </w:r>
    </w:p>
    <w:p w:rsidR="00CC4320" w:rsidRDefault="00BF7196" w:rsidP="00CC4320">
      <w:pPr>
        <w:pStyle w:val="ListParagraph"/>
        <w:numPr>
          <w:ilvl w:val="0"/>
          <w:numId w:val="3"/>
        </w:numPr>
        <w:spacing w:after="200" w:line="276" w:lineRule="auto"/>
        <w:jc w:val="both"/>
        <w:rPr>
          <w:rFonts w:ascii="Arial" w:hAnsi="Arial" w:cs="Arial"/>
          <w:sz w:val="20"/>
        </w:rPr>
      </w:pPr>
      <w:r>
        <w:rPr>
          <w:rFonts w:ascii="Arial" w:hAnsi="Arial" w:cs="Arial"/>
          <w:sz w:val="20"/>
        </w:rPr>
        <w:t>3 dB p</w:t>
      </w:r>
      <w:r w:rsidR="00CC4320" w:rsidRPr="00CC4320">
        <w:rPr>
          <w:rFonts w:ascii="Arial" w:hAnsi="Arial" w:cs="Arial"/>
          <w:sz w:val="20"/>
        </w:rPr>
        <w:t xml:space="preserve">ower splitter DC-20 GHz, 50 </w:t>
      </w:r>
      <w:r w:rsidR="00CC4320" w:rsidRPr="00CC4320">
        <w:rPr>
          <w:rFonts w:ascii="Arial" w:hAnsi="Arial" w:cs="Arial"/>
          <w:sz w:val="20"/>
        </w:rPr>
        <w:sym w:font="Symbol" w:char="F057"/>
      </w:r>
      <w:r w:rsidR="00CC4320" w:rsidRPr="00CC4320">
        <w:rPr>
          <w:rFonts w:ascii="Arial" w:hAnsi="Arial" w:cs="Arial"/>
          <w:sz w:val="20"/>
        </w:rPr>
        <w:t xml:space="preserve"> impedance</w:t>
      </w:r>
      <w:r w:rsidR="00730FBB">
        <w:rPr>
          <w:rFonts w:ascii="Arial" w:hAnsi="Arial" w:cs="Arial"/>
          <w:sz w:val="20"/>
        </w:rPr>
        <w:t xml:space="preserve"> with SMA type connector</w:t>
      </w:r>
    </w:p>
    <w:p w:rsidR="0078343F" w:rsidRDefault="00942D2C" w:rsidP="00CC4320">
      <w:pPr>
        <w:pStyle w:val="ListParagraph"/>
        <w:numPr>
          <w:ilvl w:val="0"/>
          <w:numId w:val="3"/>
        </w:numPr>
        <w:spacing w:after="200" w:line="276" w:lineRule="auto"/>
        <w:jc w:val="both"/>
        <w:rPr>
          <w:rFonts w:ascii="Arial" w:hAnsi="Arial" w:cs="Arial"/>
          <w:sz w:val="20"/>
        </w:rPr>
      </w:pPr>
      <w:r>
        <w:rPr>
          <w:rFonts w:ascii="Arial" w:hAnsi="Arial" w:cs="Arial"/>
          <w:sz w:val="20"/>
        </w:rPr>
        <w:t xml:space="preserve">2 meter </w:t>
      </w:r>
      <w:r w:rsidR="00730FBB">
        <w:rPr>
          <w:rFonts w:ascii="Arial" w:hAnsi="Arial" w:cs="Arial"/>
          <w:sz w:val="20"/>
        </w:rPr>
        <w:t xml:space="preserve">calibration standard </w:t>
      </w:r>
      <w:r>
        <w:rPr>
          <w:rFonts w:ascii="Arial" w:hAnsi="Arial" w:cs="Arial"/>
          <w:sz w:val="20"/>
        </w:rPr>
        <w:t>c</w:t>
      </w:r>
      <w:r w:rsidR="0078343F">
        <w:rPr>
          <w:rFonts w:ascii="Arial" w:hAnsi="Arial" w:cs="Arial"/>
          <w:sz w:val="20"/>
        </w:rPr>
        <w:t>oaxial cable</w:t>
      </w:r>
      <w:r>
        <w:rPr>
          <w:rFonts w:ascii="Arial" w:hAnsi="Arial" w:cs="Arial"/>
          <w:sz w:val="20"/>
        </w:rPr>
        <w:t>s</w:t>
      </w:r>
      <w:r w:rsidR="00730FBB">
        <w:rPr>
          <w:rFonts w:ascii="Arial" w:hAnsi="Arial" w:cs="Arial"/>
          <w:sz w:val="20"/>
        </w:rPr>
        <w:t xml:space="preserve"> for TDR measurement/calibration</w:t>
      </w:r>
    </w:p>
    <w:p w:rsidR="00004A5B" w:rsidRDefault="00004A5B" w:rsidP="00004A5B">
      <w:pPr>
        <w:jc w:val="both"/>
        <w:rPr>
          <w:rFonts w:ascii="Arial" w:hAnsi="Arial" w:cs="Arial"/>
          <w:sz w:val="20"/>
          <w:szCs w:val="18"/>
        </w:rPr>
      </w:pPr>
    </w:p>
    <w:p w:rsidR="00F23FD4" w:rsidRDefault="00F23FD4" w:rsidP="00F23FD4">
      <w:pPr>
        <w:jc w:val="both"/>
        <w:rPr>
          <w:rFonts w:ascii="Arial" w:hAnsi="Arial" w:cs="Arial"/>
          <w:sz w:val="20"/>
          <w:szCs w:val="18"/>
        </w:rPr>
      </w:pPr>
      <w:r>
        <w:rPr>
          <w:rFonts w:ascii="Arial" w:hAnsi="Arial" w:cs="Arial"/>
          <w:sz w:val="20"/>
          <w:szCs w:val="18"/>
        </w:rPr>
        <w:t>Kindly send the technical and commercial bids (2 bid system) separately on or before 4:30 pm on Monday, April 26</w:t>
      </w:r>
      <w:r w:rsidRPr="001D6E21">
        <w:rPr>
          <w:rFonts w:ascii="Arial" w:hAnsi="Arial" w:cs="Arial"/>
          <w:sz w:val="20"/>
          <w:szCs w:val="18"/>
          <w:vertAlign w:val="superscript"/>
        </w:rPr>
        <w:t>th</w:t>
      </w:r>
      <w:r>
        <w:rPr>
          <w:rFonts w:ascii="Arial" w:hAnsi="Arial" w:cs="Arial"/>
          <w:sz w:val="20"/>
          <w:szCs w:val="18"/>
        </w:rPr>
        <w:t>, 2013.</w:t>
      </w:r>
    </w:p>
    <w:p w:rsidR="00004A5B" w:rsidRDefault="00004A5B" w:rsidP="00004A5B">
      <w:pPr>
        <w:jc w:val="both"/>
        <w:rPr>
          <w:rFonts w:ascii="Arial" w:hAnsi="Arial" w:cs="Arial"/>
          <w:sz w:val="20"/>
          <w:szCs w:val="18"/>
        </w:rPr>
      </w:pPr>
    </w:p>
    <w:p w:rsidR="00004A5B" w:rsidRDefault="00004A5B" w:rsidP="00004A5B">
      <w:pPr>
        <w:jc w:val="both"/>
        <w:rPr>
          <w:rFonts w:ascii="Arial" w:hAnsi="Arial" w:cs="Arial"/>
          <w:sz w:val="20"/>
          <w:szCs w:val="18"/>
        </w:rPr>
      </w:pPr>
    </w:p>
    <w:p w:rsidR="00F9022E" w:rsidRDefault="00F9022E" w:rsidP="00F9022E">
      <w:pPr>
        <w:jc w:val="both"/>
        <w:rPr>
          <w:rFonts w:ascii="Arial" w:hAnsi="Arial" w:cs="Arial"/>
          <w:sz w:val="20"/>
          <w:szCs w:val="18"/>
        </w:rPr>
      </w:pPr>
      <w:r>
        <w:rPr>
          <w:rFonts w:ascii="Arial" w:hAnsi="Arial" w:cs="Arial"/>
          <w:sz w:val="20"/>
          <w:szCs w:val="18"/>
        </w:rPr>
        <w:t>Sincerely,</w:t>
      </w:r>
    </w:p>
    <w:p w:rsidR="00004A5B" w:rsidRDefault="00004A5B" w:rsidP="00F9022E">
      <w:pPr>
        <w:jc w:val="both"/>
        <w:rPr>
          <w:rFonts w:ascii="Arial" w:hAnsi="Arial" w:cs="Arial"/>
          <w:sz w:val="20"/>
          <w:szCs w:val="18"/>
        </w:rPr>
      </w:pPr>
    </w:p>
    <w:p w:rsidR="00004A5B" w:rsidRDefault="00004A5B" w:rsidP="00F9022E">
      <w:pPr>
        <w:jc w:val="both"/>
        <w:rPr>
          <w:rFonts w:ascii="Arial" w:hAnsi="Arial" w:cs="Arial"/>
          <w:sz w:val="20"/>
          <w:szCs w:val="18"/>
        </w:rPr>
      </w:pPr>
    </w:p>
    <w:p w:rsidR="00512810" w:rsidRDefault="00512810" w:rsidP="00F9022E">
      <w:pPr>
        <w:jc w:val="both"/>
        <w:rPr>
          <w:rFonts w:ascii="Arial" w:hAnsi="Arial" w:cs="Arial"/>
          <w:sz w:val="20"/>
          <w:szCs w:val="18"/>
        </w:rPr>
      </w:pPr>
    </w:p>
    <w:p w:rsidR="00004A5B" w:rsidRDefault="00004A5B" w:rsidP="00F9022E">
      <w:pPr>
        <w:jc w:val="both"/>
        <w:rPr>
          <w:rFonts w:ascii="Arial" w:hAnsi="Arial" w:cs="Arial"/>
          <w:sz w:val="20"/>
          <w:szCs w:val="18"/>
        </w:rPr>
      </w:pPr>
    </w:p>
    <w:p w:rsidR="00004A5B" w:rsidRDefault="00004A5B" w:rsidP="00F9022E">
      <w:pPr>
        <w:jc w:val="both"/>
        <w:rPr>
          <w:rFonts w:ascii="Arial" w:hAnsi="Arial" w:cs="Arial"/>
          <w:sz w:val="20"/>
          <w:szCs w:val="18"/>
        </w:rPr>
      </w:pPr>
    </w:p>
    <w:p w:rsidR="00F9022E" w:rsidRDefault="00F9022E" w:rsidP="00F9022E">
      <w:pPr>
        <w:jc w:val="both"/>
        <w:rPr>
          <w:rFonts w:ascii="Arial" w:hAnsi="Arial" w:cs="Arial"/>
          <w:sz w:val="20"/>
          <w:szCs w:val="18"/>
        </w:rPr>
      </w:pPr>
    </w:p>
    <w:p w:rsidR="00004A5B" w:rsidRDefault="00F9022E" w:rsidP="00F9022E">
      <w:pPr>
        <w:rPr>
          <w:rFonts w:ascii="Arial" w:hAnsi="Arial" w:cs="Arial"/>
          <w:color w:val="000000"/>
          <w:sz w:val="20"/>
          <w:szCs w:val="20"/>
        </w:rPr>
      </w:pPr>
      <w:r w:rsidRPr="00587C0F">
        <w:rPr>
          <w:rFonts w:ascii="Arial" w:hAnsi="Arial" w:cs="Arial"/>
          <w:color w:val="000000"/>
          <w:sz w:val="20"/>
          <w:szCs w:val="20"/>
        </w:rPr>
        <w:t>Dr. Kavitha Arunachalam</w:t>
      </w:r>
    </w:p>
    <w:p w:rsidR="00F9022E" w:rsidRPr="00587C0F" w:rsidRDefault="00F9022E" w:rsidP="00F9022E">
      <w:pPr>
        <w:rPr>
          <w:rFonts w:ascii="Arial" w:hAnsi="Arial" w:cs="Arial"/>
          <w:color w:val="000000"/>
          <w:sz w:val="20"/>
          <w:szCs w:val="20"/>
        </w:rPr>
      </w:pPr>
      <w:r w:rsidRPr="00587C0F">
        <w:rPr>
          <w:rFonts w:ascii="Arial" w:hAnsi="Arial" w:cs="Arial"/>
          <w:color w:val="000000"/>
          <w:sz w:val="20"/>
          <w:szCs w:val="20"/>
        </w:rPr>
        <w:t>Assistant Professor</w:t>
      </w:r>
      <w:r w:rsidRPr="00587C0F">
        <w:rPr>
          <w:rFonts w:ascii="Arial" w:hAnsi="Arial" w:cs="Arial"/>
          <w:color w:val="000000"/>
          <w:sz w:val="20"/>
          <w:szCs w:val="20"/>
        </w:rPr>
        <w:br/>
        <w:t>Department of Engineering Design</w:t>
      </w:r>
      <w:r w:rsidRPr="00587C0F">
        <w:rPr>
          <w:rFonts w:ascii="Arial" w:hAnsi="Arial" w:cs="Arial"/>
          <w:color w:val="000000"/>
          <w:sz w:val="20"/>
          <w:szCs w:val="20"/>
        </w:rPr>
        <w:br/>
        <w:t>Indian Institute of Technology Madras</w:t>
      </w:r>
      <w:r w:rsidRPr="00587C0F">
        <w:rPr>
          <w:rFonts w:ascii="Arial" w:hAnsi="Arial" w:cs="Arial"/>
          <w:color w:val="000000"/>
          <w:sz w:val="20"/>
          <w:szCs w:val="20"/>
        </w:rPr>
        <w:br/>
        <w:t>Chennai, Tamil Nadu 600036</w:t>
      </w:r>
      <w:r w:rsidRPr="00587C0F">
        <w:rPr>
          <w:rFonts w:ascii="Arial" w:hAnsi="Arial" w:cs="Arial"/>
          <w:color w:val="000000"/>
          <w:sz w:val="20"/>
          <w:szCs w:val="20"/>
        </w:rPr>
        <w:br/>
        <w:t>India</w:t>
      </w:r>
    </w:p>
    <w:p w:rsidR="00F9022E" w:rsidRPr="00587C0F" w:rsidRDefault="00F9022E" w:rsidP="00F9022E">
      <w:pPr>
        <w:rPr>
          <w:rFonts w:ascii="Arial" w:hAnsi="Arial" w:cs="Arial"/>
          <w:color w:val="000000"/>
          <w:sz w:val="20"/>
          <w:szCs w:val="20"/>
        </w:rPr>
      </w:pPr>
      <w:r w:rsidRPr="00587C0F">
        <w:rPr>
          <w:rFonts w:ascii="Arial" w:hAnsi="Arial" w:cs="Arial"/>
          <w:color w:val="000000"/>
          <w:sz w:val="20"/>
          <w:szCs w:val="20"/>
        </w:rPr>
        <w:t>Phone: 91-4422574740</w:t>
      </w:r>
    </w:p>
    <w:p w:rsidR="00F9022E" w:rsidRPr="00587C0F" w:rsidRDefault="00F9022E" w:rsidP="00F9022E">
      <w:pPr>
        <w:rPr>
          <w:rFonts w:ascii="Arial" w:hAnsi="Arial" w:cs="Arial"/>
          <w:color w:val="000000"/>
          <w:sz w:val="20"/>
          <w:szCs w:val="20"/>
        </w:rPr>
      </w:pPr>
      <w:r w:rsidRPr="00587C0F">
        <w:rPr>
          <w:rFonts w:ascii="Arial" w:hAnsi="Arial" w:cs="Arial"/>
          <w:color w:val="000000"/>
          <w:sz w:val="20"/>
          <w:szCs w:val="20"/>
        </w:rPr>
        <w:t>Fax: 91-4422574732 </w:t>
      </w:r>
      <w:r w:rsidRPr="00587C0F">
        <w:rPr>
          <w:rFonts w:ascii="Arial" w:hAnsi="Arial" w:cs="Arial"/>
          <w:color w:val="000000"/>
          <w:sz w:val="20"/>
          <w:szCs w:val="20"/>
        </w:rPr>
        <w:br/>
        <w:t xml:space="preserve">E-mail: </w:t>
      </w:r>
      <w:hyperlink r:id="rId7" w:history="1">
        <w:r w:rsidRPr="00587C0F">
          <w:rPr>
            <w:rStyle w:val="Hyperlink"/>
            <w:rFonts w:ascii="Arial" w:hAnsi="Arial" w:cs="Arial"/>
            <w:sz w:val="20"/>
            <w:szCs w:val="20"/>
          </w:rPr>
          <w:t>akavitha@iitm.ac.in</w:t>
        </w:r>
      </w:hyperlink>
    </w:p>
    <w:p w:rsidR="00F9022E" w:rsidRPr="00587C0F" w:rsidRDefault="00F9022E" w:rsidP="00F9022E">
      <w:pPr>
        <w:jc w:val="both"/>
        <w:rPr>
          <w:rFonts w:ascii="Arial" w:hAnsi="Arial" w:cs="Arial"/>
          <w:sz w:val="20"/>
          <w:szCs w:val="20"/>
        </w:rPr>
      </w:pPr>
    </w:p>
    <w:p w:rsidR="00F9022E" w:rsidRPr="00F9022E" w:rsidRDefault="00F9022E" w:rsidP="00F9022E">
      <w:pPr>
        <w:spacing w:after="200" w:line="276" w:lineRule="auto"/>
        <w:jc w:val="both"/>
        <w:rPr>
          <w:rFonts w:ascii="Arial" w:hAnsi="Arial" w:cs="Arial"/>
          <w:sz w:val="20"/>
        </w:rPr>
      </w:pPr>
    </w:p>
    <w:sectPr w:rsidR="00F9022E" w:rsidRPr="00F9022E" w:rsidSect="00662154">
      <w:headerReference w:type="default" r:id="rId8"/>
      <w:footerReference w:type="default" r:id="rId9"/>
      <w:pgSz w:w="12240" w:h="15840"/>
      <w:pgMar w:top="108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D33" w:rsidRDefault="00C92D33" w:rsidP="00106D41">
      <w:r>
        <w:separator/>
      </w:r>
    </w:p>
  </w:endnote>
  <w:endnote w:type="continuationSeparator" w:id="0">
    <w:p w:rsidR="00C92D33" w:rsidRDefault="00C92D33" w:rsidP="00106D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136396"/>
      <w:docPartObj>
        <w:docPartGallery w:val="Page Numbers (Bottom of Page)"/>
        <w:docPartUnique/>
      </w:docPartObj>
    </w:sdtPr>
    <w:sdtContent>
      <w:p w:rsidR="00C913D3" w:rsidRDefault="007A7195">
        <w:pPr>
          <w:pStyle w:val="Footer"/>
          <w:jc w:val="right"/>
        </w:pPr>
        <w:fldSimple w:instr=" PAGE   \* MERGEFORMAT ">
          <w:r w:rsidR="00F23FD4">
            <w:rPr>
              <w:noProof/>
            </w:rPr>
            <w:t>3</w:t>
          </w:r>
        </w:fldSimple>
      </w:p>
    </w:sdtContent>
  </w:sdt>
  <w:p w:rsidR="00C913D3" w:rsidRDefault="00C913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D33" w:rsidRDefault="00C92D33" w:rsidP="00106D41">
      <w:r>
        <w:separator/>
      </w:r>
    </w:p>
  </w:footnote>
  <w:footnote w:type="continuationSeparator" w:id="0">
    <w:p w:rsidR="00C92D33" w:rsidRDefault="00C92D33" w:rsidP="00106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35" w:rsidRDefault="003B0AAA" w:rsidP="00106D41">
    <w:pPr>
      <w:pBdr>
        <w:bottom w:val="single" w:sz="6" w:space="1" w:color="auto"/>
      </w:pBdr>
      <w:jc w:val="right"/>
      <w:rPr>
        <w:rFonts w:ascii="Trebuchet MS" w:eastAsia="Arial Unicode MS" w:hAnsi="Trebuchet MS" w:cs="Arial"/>
        <w:b/>
        <w:sz w:val="28"/>
        <w:szCs w:val="28"/>
      </w:rPr>
    </w:pPr>
    <w:r>
      <w:rPr>
        <w:rFonts w:ascii="Trebuchet MS" w:eastAsia="Arial Unicode MS" w:hAnsi="Trebuchet MS" w:cs="Arial"/>
        <w:b/>
        <w:noProof/>
        <w:sz w:val="28"/>
        <w:szCs w:val="28"/>
      </w:rPr>
      <w:drawing>
        <wp:anchor distT="0" distB="0" distL="114300" distR="114300" simplePos="0" relativeHeight="251657728" behindDoc="0" locked="0" layoutInCell="1" allowOverlap="1">
          <wp:simplePos x="0" y="0"/>
          <wp:positionH relativeFrom="column">
            <wp:posOffset>171450</wp:posOffset>
          </wp:positionH>
          <wp:positionV relativeFrom="paragraph">
            <wp:posOffset>180975</wp:posOffset>
          </wp:positionV>
          <wp:extent cx="609600" cy="609600"/>
          <wp:effectExtent l="19050" t="0" r="0" b="0"/>
          <wp:wrapSquare wrapText="bothSides"/>
          <wp:docPr id="1" name="Picture 1" descr="http://www.iitm.ac.in/attachment/58d64ac8e6c17c70d1493c215a705a9e/340cfac921dcc1deabdfad662d5695a2/logo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itm.ac.in/attachment/58d64ac8e6c17c70d1493c215a705a9e/340cfac921dcc1deabdfad662d5695a2/logobw.gif"/>
                  <pic:cNvPicPr>
                    <a:picLocks noChangeAspect="1" noChangeArrowheads="1"/>
                  </pic:cNvPicPr>
                </pic:nvPicPr>
                <pic:blipFill>
                  <a:blip r:embed="rId1" r:link="rId2"/>
                  <a:srcRect/>
                  <a:stretch>
                    <a:fillRect/>
                  </a:stretch>
                </pic:blipFill>
                <pic:spPr bwMode="auto">
                  <a:xfrm>
                    <a:off x="0" y="0"/>
                    <a:ext cx="609600" cy="609600"/>
                  </a:xfrm>
                  <a:prstGeom prst="rect">
                    <a:avLst/>
                  </a:prstGeom>
                  <a:noFill/>
                  <a:ln w="9525">
                    <a:noFill/>
                    <a:miter lim="800000"/>
                    <a:headEnd/>
                    <a:tailEnd/>
                  </a:ln>
                </pic:spPr>
              </pic:pic>
            </a:graphicData>
          </a:graphic>
        </wp:anchor>
      </w:drawing>
    </w:r>
  </w:p>
  <w:p w:rsidR="00106D41" w:rsidRPr="00DE558D" w:rsidRDefault="00106D41" w:rsidP="00106D41">
    <w:pPr>
      <w:pBdr>
        <w:bottom w:val="single" w:sz="6" w:space="1" w:color="auto"/>
      </w:pBdr>
      <w:jc w:val="right"/>
      <w:rPr>
        <w:rFonts w:ascii="Trebuchet MS" w:eastAsia="Arial Unicode MS" w:hAnsi="Trebuchet MS" w:cs="Arial"/>
        <w:b/>
        <w:sz w:val="28"/>
        <w:szCs w:val="28"/>
      </w:rPr>
    </w:pPr>
    <w:r w:rsidRPr="00DE558D">
      <w:rPr>
        <w:rFonts w:ascii="Trebuchet MS" w:eastAsia="Arial Unicode MS" w:hAnsi="Trebuchet MS" w:cs="Arial"/>
        <w:b/>
        <w:sz w:val="28"/>
        <w:szCs w:val="28"/>
      </w:rPr>
      <w:t>DEPARTMENT OF ENGINEERING DESIGN</w:t>
    </w:r>
  </w:p>
  <w:p w:rsidR="00106D41" w:rsidRPr="00DE558D" w:rsidRDefault="00106D41" w:rsidP="00106D41">
    <w:pPr>
      <w:pBdr>
        <w:bottom w:val="single" w:sz="6" w:space="1" w:color="auto"/>
      </w:pBdr>
      <w:jc w:val="right"/>
      <w:rPr>
        <w:rFonts w:ascii="Trebuchet MS" w:eastAsia="Arial Unicode MS" w:hAnsi="Trebuchet MS" w:cs="Arial"/>
        <w:b/>
        <w:sz w:val="22"/>
        <w:szCs w:val="22"/>
      </w:rPr>
    </w:pPr>
    <w:r w:rsidRPr="00DE558D">
      <w:rPr>
        <w:rFonts w:ascii="Trebuchet MS" w:eastAsia="Arial Unicode MS" w:hAnsi="Trebuchet MS" w:cs="Arial"/>
        <w:b/>
        <w:sz w:val="22"/>
        <w:szCs w:val="22"/>
      </w:rPr>
      <w:t>INDIAN INSTITUTE OF TECHNOLOGY MADRAS</w:t>
    </w:r>
  </w:p>
  <w:p w:rsidR="00106D41" w:rsidRPr="00DE558D" w:rsidRDefault="00106D41" w:rsidP="00106D41">
    <w:pPr>
      <w:pBdr>
        <w:bottom w:val="single" w:sz="6" w:space="1" w:color="auto"/>
      </w:pBdr>
      <w:jc w:val="right"/>
      <w:rPr>
        <w:rFonts w:ascii="Trebuchet MS" w:eastAsia="Arial Unicode MS" w:hAnsi="Trebuchet MS" w:cs="Arial"/>
        <w:b/>
        <w:sz w:val="22"/>
        <w:szCs w:val="22"/>
      </w:rPr>
    </w:pPr>
    <w:r w:rsidRPr="00DE558D">
      <w:rPr>
        <w:rFonts w:ascii="Trebuchet MS" w:eastAsia="Arial Unicode MS" w:hAnsi="Trebuchet MS" w:cs="Arial"/>
        <w:b/>
        <w:caps/>
        <w:sz w:val="22"/>
        <w:szCs w:val="22"/>
      </w:rPr>
      <w:t xml:space="preserve"> IIT post, Chennai</w:t>
    </w:r>
    <w:r w:rsidRPr="00DE558D">
      <w:rPr>
        <w:rFonts w:ascii="Trebuchet MS" w:eastAsia="Arial Unicode MS" w:hAnsi="Trebuchet MS" w:cs="Arial"/>
        <w:b/>
        <w:sz w:val="22"/>
        <w:szCs w:val="22"/>
      </w:rPr>
      <w:t xml:space="preserve"> – 600 036</w:t>
    </w:r>
  </w:p>
  <w:p w:rsidR="00106D41" w:rsidRPr="00DE558D" w:rsidRDefault="00106D41" w:rsidP="00106D41">
    <w:pPr>
      <w:pBdr>
        <w:bottom w:val="single" w:sz="6" w:space="1" w:color="auto"/>
      </w:pBdr>
      <w:jc w:val="right"/>
      <w:rPr>
        <w:rFonts w:ascii="Trebuchet MS" w:eastAsia="Arial Unicode MS" w:hAnsi="Trebuchet MS" w:cs="Arial"/>
        <w:b/>
        <w:sz w:val="20"/>
        <w:szCs w:val="20"/>
      </w:rPr>
    </w:pPr>
    <w:r w:rsidRPr="00DE558D">
      <w:rPr>
        <w:rFonts w:ascii="Trebuchet MS" w:eastAsia="Arial Unicode MS" w:hAnsi="Trebuchet MS" w:cs="Arial"/>
        <w:b/>
        <w:sz w:val="20"/>
        <w:szCs w:val="20"/>
      </w:rPr>
      <w:t xml:space="preserve">Phone: </w:t>
    </w:r>
    <w:r w:rsidR="00CF25B4" w:rsidRPr="00DE558D">
      <w:rPr>
        <w:rFonts w:ascii="Trebuchet MS" w:eastAsia="Arial Unicode MS" w:hAnsi="Trebuchet MS" w:cs="Arial"/>
        <w:b/>
        <w:sz w:val="20"/>
        <w:szCs w:val="20"/>
      </w:rPr>
      <w:t>+91-44</w:t>
    </w:r>
    <w:r w:rsidR="009E404B" w:rsidRPr="00DE558D">
      <w:rPr>
        <w:rFonts w:ascii="Trebuchet MS" w:eastAsia="Arial Unicode MS" w:hAnsi="Trebuchet MS" w:cs="Arial"/>
        <w:b/>
        <w:sz w:val="20"/>
        <w:szCs w:val="20"/>
      </w:rPr>
      <w:t>-</w:t>
    </w:r>
    <w:r w:rsidRPr="00DE558D">
      <w:rPr>
        <w:rFonts w:ascii="Trebuchet MS" w:eastAsia="Arial Unicode MS" w:hAnsi="Trebuchet MS" w:cs="Arial"/>
        <w:b/>
        <w:sz w:val="20"/>
        <w:szCs w:val="20"/>
      </w:rPr>
      <w:t xml:space="preserve">2257 </w:t>
    </w:r>
    <w:r w:rsidR="00A5763A">
      <w:rPr>
        <w:rFonts w:ascii="Trebuchet MS" w:eastAsia="Arial Unicode MS" w:hAnsi="Trebuchet MS" w:cs="Arial"/>
        <w:b/>
        <w:sz w:val="20"/>
        <w:szCs w:val="20"/>
      </w:rPr>
      <w:t>47</w:t>
    </w:r>
    <w:r w:rsidR="00004A5B">
      <w:rPr>
        <w:rFonts w:ascii="Trebuchet MS" w:eastAsia="Arial Unicode MS" w:hAnsi="Trebuchet MS" w:cs="Arial"/>
        <w:b/>
        <w:sz w:val="20"/>
        <w:szCs w:val="20"/>
      </w:rPr>
      <w:t>4</w:t>
    </w:r>
    <w:r w:rsidR="00A5763A">
      <w:rPr>
        <w:rFonts w:ascii="Trebuchet MS" w:eastAsia="Arial Unicode MS" w:hAnsi="Trebuchet MS" w:cs="Arial"/>
        <w:b/>
        <w:sz w:val="20"/>
        <w:szCs w:val="20"/>
      </w:rPr>
      <w:t>0</w:t>
    </w:r>
    <w:r w:rsidR="001B1270">
      <w:rPr>
        <w:rFonts w:ascii="Trebuchet MS" w:eastAsia="Arial Unicode MS" w:hAnsi="Trebuchet MS" w:cs="Arial"/>
        <w:b/>
        <w:sz w:val="20"/>
        <w:szCs w:val="20"/>
      </w:rPr>
      <w:t xml:space="preserve">, </w:t>
    </w:r>
    <w:r w:rsidRPr="00DE558D">
      <w:rPr>
        <w:rFonts w:ascii="Trebuchet MS" w:eastAsia="Arial Unicode MS" w:hAnsi="Trebuchet MS" w:cs="Arial"/>
        <w:b/>
        <w:sz w:val="20"/>
        <w:szCs w:val="20"/>
      </w:rPr>
      <w:t xml:space="preserve">Fax: </w:t>
    </w:r>
    <w:r w:rsidR="00CF25B4" w:rsidRPr="00DE558D">
      <w:rPr>
        <w:rFonts w:ascii="Trebuchet MS" w:eastAsia="Arial Unicode MS" w:hAnsi="Trebuchet MS" w:cs="Arial"/>
        <w:b/>
        <w:sz w:val="20"/>
        <w:szCs w:val="20"/>
      </w:rPr>
      <w:t>+91-</w:t>
    </w:r>
    <w:r w:rsidRPr="00DE558D">
      <w:rPr>
        <w:rFonts w:ascii="Trebuchet MS" w:eastAsia="Arial Unicode MS" w:hAnsi="Trebuchet MS" w:cs="Arial"/>
        <w:b/>
        <w:sz w:val="20"/>
        <w:szCs w:val="20"/>
      </w:rPr>
      <w:t>44-2257 4732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74D37"/>
    <w:multiLevelType w:val="hybridMultilevel"/>
    <w:tmpl w:val="59F09D56"/>
    <w:lvl w:ilvl="0" w:tplc="0F3A9A6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BB2958"/>
    <w:multiLevelType w:val="hybridMultilevel"/>
    <w:tmpl w:val="E242B3FA"/>
    <w:lvl w:ilvl="0" w:tplc="00AAC27A">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F056D5"/>
    <w:multiLevelType w:val="hybridMultilevel"/>
    <w:tmpl w:val="E36E83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CAA10B4"/>
    <w:multiLevelType w:val="multilevel"/>
    <w:tmpl w:val="E82C83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07522"/>
  </w:hdrShapeDefaults>
  <w:footnotePr>
    <w:footnote w:id="-1"/>
    <w:footnote w:id="0"/>
  </w:footnotePr>
  <w:endnotePr>
    <w:endnote w:id="-1"/>
    <w:endnote w:id="0"/>
  </w:endnotePr>
  <w:compat/>
  <w:rsids>
    <w:rsidRoot w:val="001D45B3"/>
    <w:rsid w:val="0000073C"/>
    <w:rsid w:val="0000271A"/>
    <w:rsid w:val="00002D8D"/>
    <w:rsid w:val="000041CD"/>
    <w:rsid w:val="00004804"/>
    <w:rsid w:val="00004A5B"/>
    <w:rsid w:val="00010EB1"/>
    <w:rsid w:val="000136CD"/>
    <w:rsid w:val="000138C4"/>
    <w:rsid w:val="00015CF7"/>
    <w:rsid w:val="0001673C"/>
    <w:rsid w:val="00016843"/>
    <w:rsid w:val="000233F5"/>
    <w:rsid w:val="00023BB1"/>
    <w:rsid w:val="00025E0D"/>
    <w:rsid w:val="00026389"/>
    <w:rsid w:val="00037D73"/>
    <w:rsid w:val="000412F4"/>
    <w:rsid w:val="00050062"/>
    <w:rsid w:val="00050A5F"/>
    <w:rsid w:val="00051E19"/>
    <w:rsid w:val="0005562B"/>
    <w:rsid w:val="00060E40"/>
    <w:rsid w:val="0006150C"/>
    <w:rsid w:val="00061D5A"/>
    <w:rsid w:val="00063C3E"/>
    <w:rsid w:val="00065D26"/>
    <w:rsid w:val="000663ED"/>
    <w:rsid w:val="00067351"/>
    <w:rsid w:val="00077EA9"/>
    <w:rsid w:val="00082669"/>
    <w:rsid w:val="000844FE"/>
    <w:rsid w:val="00086CBA"/>
    <w:rsid w:val="00097161"/>
    <w:rsid w:val="000A3E0A"/>
    <w:rsid w:val="000A465D"/>
    <w:rsid w:val="000A5C33"/>
    <w:rsid w:val="000A7690"/>
    <w:rsid w:val="000B21C3"/>
    <w:rsid w:val="000B3C48"/>
    <w:rsid w:val="000B3ECC"/>
    <w:rsid w:val="000B6DDD"/>
    <w:rsid w:val="000C1FAA"/>
    <w:rsid w:val="000C3CB1"/>
    <w:rsid w:val="000C4213"/>
    <w:rsid w:val="000C43AC"/>
    <w:rsid w:val="000C5CDA"/>
    <w:rsid w:val="000D459F"/>
    <w:rsid w:val="000D5AB7"/>
    <w:rsid w:val="000E4205"/>
    <w:rsid w:val="000F0BDF"/>
    <w:rsid w:val="000F2141"/>
    <w:rsid w:val="000F34EC"/>
    <w:rsid w:val="000F5C6F"/>
    <w:rsid w:val="00100753"/>
    <w:rsid w:val="00106196"/>
    <w:rsid w:val="00106D41"/>
    <w:rsid w:val="001076D2"/>
    <w:rsid w:val="00111411"/>
    <w:rsid w:val="00120B4F"/>
    <w:rsid w:val="00121DCB"/>
    <w:rsid w:val="00122082"/>
    <w:rsid w:val="001261DF"/>
    <w:rsid w:val="001349A6"/>
    <w:rsid w:val="00146946"/>
    <w:rsid w:val="00147C40"/>
    <w:rsid w:val="001533CB"/>
    <w:rsid w:val="00154C40"/>
    <w:rsid w:val="00154C41"/>
    <w:rsid w:val="00154E67"/>
    <w:rsid w:val="001664CE"/>
    <w:rsid w:val="00170751"/>
    <w:rsid w:val="00171CC0"/>
    <w:rsid w:val="001774FE"/>
    <w:rsid w:val="00182766"/>
    <w:rsid w:val="00197492"/>
    <w:rsid w:val="001B1270"/>
    <w:rsid w:val="001B28AE"/>
    <w:rsid w:val="001C35CF"/>
    <w:rsid w:val="001D210C"/>
    <w:rsid w:val="001D45B3"/>
    <w:rsid w:val="001D527B"/>
    <w:rsid w:val="001D6557"/>
    <w:rsid w:val="001E65C7"/>
    <w:rsid w:val="001F388D"/>
    <w:rsid w:val="001F7128"/>
    <w:rsid w:val="001F78DD"/>
    <w:rsid w:val="002207B5"/>
    <w:rsid w:val="00240B34"/>
    <w:rsid w:val="00243C30"/>
    <w:rsid w:val="0024571C"/>
    <w:rsid w:val="0024748A"/>
    <w:rsid w:val="00247D6F"/>
    <w:rsid w:val="00250E91"/>
    <w:rsid w:val="00261768"/>
    <w:rsid w:val="00263D95"/>
    <w:rsid w:val="00264526"/>
    <w:rsid w:val="00270EFE"/>
    <w:rsid w:val="00272C4F"/>
    <w:rsid w:val="00273620"/>
    <w:rsid w:val="00282015"/>
    <w:rsid w:val="002843EC"/>
    <w:rsid w:val="00287A1F"/>
    <w:rsid w:val="00290A4D"/>
    <w:rsid w:val="0029204A"/>
    <w:rsid w:val="00293E48"/>
    <w:rsid w:val="00294CD1"/>
    <w:rsid w:val="00295573"/>
    <w:rsid w:val="002A034A"/>
    <w:rsid w:val="002A1D03"/>
    <w:rsid w:val="002B56EE"/>
    <w:rsid w:val="002C755C"/>
    <w:rsid w:val="002D3A40"/>
    <w:rsid w:val="002D3FB1"/>
    <w:rsid w:val="002E1023"/>
    <w:rsid w:val="002E77EB"/>
    <w:rsid w:val="002F2187"/>
    <w:rsid w:val="002F756D"/>
    <w:rsid w:val="00304477"/>
    <w:rsid w:val="0031443A"/>
    <w:rsid w:val="00322D9A"/>
    <w:rsid w:val="00323E0F"/>
    <w:rsid w:val="003247AB"/>
    <w:rsid w:val="00326481"/>
    <w:rsid w:val="0032689C"/>
    <w:rsid w:val="00331531"/>
    <w:rsid w:val="003332D6"/>
    <w:rsid w:val="00333E4D"/>
    <w:rsid w:val="00334C51"/>
    <w:rsid w:val="00341AA1"/>
    <w:rsid w:val="00342E2C"/>
    <w:rsid w:val="003456EF"/>
    <w:rsid w:val="003515E0"/>
    <w:rsid w:val="00354B76"/>
    <w:rsid w:val="00354CED"/>
    <w:rsid w:val="00367360"/>
    <w:rsid w:val="0037117F"/>
    <w:rsid w:val="003716D0"/>
    <w:rsid w:val="00374600"/>
    <w:rsid w:val="0038074F"/>
    <w:rsid w:val="00382E8B"/>
    <w:rsid w:val="0038386D"/>
    <w:rsid w:val="00392C9F"/>
    <w:rsid w:val="00393C21"/>
    <w:rsid w:val="00393F1A"/>
    <w:rsid w:val="00397406"/>
    <w:rsid w:val="003A01C2"/>
    <w:rsid w:val="003B0AAA"/>
    <w:rsid w:val="003B253A"/>
    <w:rsid w:val="003B3B7E"/>
    <w:rsid w:val="003B50BF"/>
    <w:rsid w:val="003B6B5E"/>
    <w:rsid w:val="003B77A0"/>
    <w:rsid w:val="003C037C"/>
    <w:rsid w:val="003E1E70"/>
    <w:rsid w:val="003E3E0A"/>
    <w:rsid w:val="003E5328"/>
    <w:rsid w:val="003E7ACF"/>
    <w:rsid w:val="003E7C80"/>
    <w:rsid w:val="003F2FD0"/>
    <w:rsid w:val="003F34F7"/>
    <w:rsid w:val="0040215C"/>
    <w:rsid w:val="00402EE9"/>
    <w:rsid w:val="00404BC0"/>
    <w:rsid w:val="0041156B"/>
    <w:rsid w:val="00411694"/>
    <w:rsid w:val="00414762"/>
    <w:rsid w:val="00416D35"/>
    <w:rsid w:val="004259B4"/>
    <w:rsid w:val="00427CF6"/>
    <w:rsid w:val="004368C6"/>
    <w:rsid w:val="00442197"/>
    <w:rsid w:val="00447F61"/>
    <w:rsid w:val="00463E2E"/>
    <w:rsid w:val="004651BB"/>
    <w:rsid w:val="00473552"/>
    <w:rsid w:val="004772C6"/>
    <w:rsid w:val="004809A0"/>
    <w:rsid w:val="004845F7"/>
    <w:rsid w:val="0048541C"/>
    <w:rsid w:val="00487E3D"/>
    <w:rsid w:val="00493124"/>
    <w:rsid w:val="004A01C7"/>
    <w:rsid w:val="004A0A12"/>
    <w:rsid w:val="004A113F"/>
    <w:rsid w:val="004A4595"/>
    <w:rsid w:val="004B0E91"/>
    <w:rsid w:val="004B49A7"/>
    <w:rsid w:val="004B67B0"/>
    <w:rsid w:val="004C6793"/>
    <w:rsid w:val="004C7D1F"/>
    <w:rsid w:val="004D3B16"/>
    <w:rsid w:val="004D7B6A"/>
    <w:rsid w:val="004D7EC4"/>
    <w:rsid w:val="004E26D9"/>
    <w:rsid w:val="004E553B"/>
    <w:rsid w:val="004F058C"/>
    <w:rsid w:val="004F0683"/>
    <w:rsid w:val="004F1E7B"/>
    <w:rsid w:val="004F2B7A"/>
    <w:rsid w:val="00506B4A"/>
    <w:rsid w:val="005102D4"/>
    <w:rsid w:val="0051045F"/>
    <w:rsid w:val="00512810"/>
    <w:rsid w:val="00512C07"/>
    <w:rsid w:val="00530009"/>
    <w:rsid w:val="005325AB"/>
    <w:rsid w:val="00532D72"/>
    <w:rsid w:val="00535179"/>
    <w:rsid w:val="00535201"/>
    <w:rsid w:val="005444CD"/>
    <w:rsid w:val="00544B08"/>
    <w:rsid w:val="00545B26"/>
    <w:rsid w:val="00547ACA"/>
    <w:rsid w:val="0055775B"/>
    <w:rsid w:val="00560E63"/>
    <w:rsid w:val="00561DF6"/>
    <w:rsid w:val="00562A98"/>
    <w:rsid w:val="00563670"/>
    <w:rsid w:val="00565120"/>
    <w:rsid w:val="00570B65"/>
    <w:rsid w:val="0057230E"/>
    <w:rsid w:val="005742AD"/>
    <w:rsid w:val="00574B89"/>
    <w:rsid w:val="005765E5"/>
    <w:rsid w:val="00581A1A"/>
    <w:rsid w:val="0058366D"/>
    <w:rsid w:val="00583E0C"/>
    <w:rsid w:val="00592664"/>
    <w:rsid w:val="005A28EA"/>
    <w:rsid w:val="005A5C34"/>
    <w:rsid w:val="005A5C92"/>
    <w:rsid w:val="005B32F8"/>
    <w:rsid w:val="005B6357"/>
    <w:rsid w:val="005C0B9D"/>
    <w:rsid w:val="005C237A"/>
    <w:rsid w:val="005C28E4"/>
    <w:rsid w:val="005C4118"/>
    <w:rsid w:val="005C57BE"/>
    <w:rsid w:val="005C5887"/>
    <w:rsid w:val="005C5E66"/>
    <w:rsid w:val="005D50C1"/>
    <w:rsid w:val="005D683F"/>
    <w:rsid w:val="005D75BA"/>
    <w:rsid w:val="005E0FB0"/>
    <w:rsid w:val="005E2E98"/>
    <w:rsid w:val="005F565D"/>
    <w:rsid w:val="005F6FDA"/>
    <w:rsid w:val="00610183"/>
    <w:rsid w:val="00611C53"/>
    <w:rsid w:val="00612678"/>
    <w:rsid w:val="00613AA2"/>
    <w:rsid w:val="006167AD"/>
    <w:rsid w:val="00616D7A"/>
    <w:rsid w:val="0062353C"/>
    <w:rsid w:val="00623D7D"/>
    <w:rsid w:val="00627EDA"/>
    <w:rsid w:val="00630848"/>
    <w:rsid w:val="006326CB"/>
    <w:rsid w:val="00635500"/>
    <w:rsid w:val="00636469"/>
    <w:rsid w:val="00640A1C"/>
    <w:rsid w:val="006436DF"/>
    <w:rsid w:val="00644621"/>
    <w:rsid w:val="006509A0"/>
    <w:rsid w:val="006612DB"/>
    <w:rsid w:val="00662154"/>
    <w:rsid w:val="0067146A"/>
    <w:rsid w:val="0067495D"/>
    <w:rsid w:val="0068181B"/>
    <w:rsid w:val="00690512"/>
    <w:rsid w:val="00691A0D"/>
    <w:rsid w:val="006924FE"/>
    <w:rsid w:val="00694AB3"/>
    <w:rsid w:val="006953BF"/>
    <w:rsid w:val="006973EA"/>
    <w:rsid w:val="006A24B7"/>
    <w:rsid w:val="006A5D0B"/>
    <w:rsid w:val="006A726F"/>
    <w:rsid w:val="006A7F06"/>
    <w:rsid w:val="006B4B41"/>
    <w:rsid w:val="006B56AA"/>
    <w:rsid w:val="006B577E"/>
    <w:rsid w:val="006C600C"/>
    <w:rsid w:val="006D356A"/>
    <w:rsid w:val="006D6B7E"/>
    <w:rsid w:val="006E152B"/>
    <w:rsid w:val="006E248B"/>
    <w:rsid w:val="006F53B2"/>
    <w:rsid w:val="006F5893"/>
    <w:rsid w:val="00701286"/>
    <w:rsid w:val="00701BDF"/>
    <w:rsid w:val="00702F2A"/>
    <w:rsid w:val="007031AC"/>
    <w:rsid w:val="00704947"/>
    <w:rsid w:val="00711924"/>
    <w:rsid w:val="00724126"/>
    <w:rsid w:val="007307BC"/>
    <w:rsid w:val="00730FBB"/>
    <w:rsid w:val="00731729"/>
    <w:rsid w:val="00731BF7"/>
    <w:rsid w:val="007367ED"/>
    <w:rsid w:val="0073698E"/>
    <w:rsid w:val="00736E49"/>
    <w:rsid w:val="007406D4"/>
    <w:rsid w:val="00745C35"/>
    <w:rsid w:val="00746D40"/>
    <w:rsid w:val="00747E5B"/>
    <w:rsid w:val="007611BC"/>
    <w:rsid w:val="00763406"/>
    <w:rsid w:val="00763857"/>
    <w:rsid w:val="00764D4F"/>
    <w:rsid w:val="00776E46"/>
    <w:rsid w:val="00780406"/>
    <w:rsid w:val="00780F52"/>
    <w:rsid w:val="0078343F"/>
    <w:rsid w:val="00787811"/>
    <w:rsid w:val="00796738"/>
    <w:rsid w:val="007A26C4"/>
    <w:rsid w:val="007A2B66"/>
    <w:rsid w:val="007A7195"/>
    <w:rsid w:val="007B1FB3"/>
    <w:rsid w:val="007B4763"/>
    <w:rsid w:val="007B55C8"/>
    <w:rsid w:val="007B6FD3"/>
    <w:rsid w:val="007D0611"/>
    <w:rsid w:val="007D27C3"/>
    <w:rsid w:val="007D52BD"/>
    <w:rsid w:val="007D7653"/>
    <w:rsid w:val="007E2471"/>
    <w:rsid w:val="007E4758"/>
    <w:rsid w:val="007E5599"/>
    <w:rsid w:val="007F3084"/>
    <w:rsid w:val="007F3105"/>
    <w:rsid w:val="007F46BE"/>
    <w:rsid w:val="00800F97"/>
    <w:rsid w:val="0080117B"/>
    <w:rsid w:val="00807E59"/>
    <w:rsid w:val="00820BC5"/>
    <w:rsid w:val="008238FE"/>
    <w:rsid w:val="00823BAE"/>
    <w:rsid w:val="0083128E"/>
    <w:rsid w:val="0084459D"/>
    <w:rsid w:val="0084661B"/>
    <w:rsid w:val="00852CBB"/>
    <w:rsid w:val="00857BC2"/>
    <w:rsid w:val="008606E0"/>
    <w:rsid w:val="00864353"/>
    <w:rsid w:val="00864DDB"/>
    <w:rsid w:val="008664D1"/>
    <w:rsid w:val="00884249"/>
    <w:rsid w:val="008854F1"/>
    <w:rsid w:val="008875B8"/>
    <w:rsid w:val="00894A52"/>
    <w:rsid w:val="008A0F9B"/>
    <w:rsid w:val="008A3185"/>
    <w:rsid w:val="008B4042"/>
    <w:rsid w:val="008B7A8B"/>
    <w:rsid w:val="008C2C2D"/>
    <w:rsid w:val="008C3CAB"/>
    <w:rsid w:val="008C67FD"/>
    <w:rsid w:val="008D0367"/>
    <w:rsid w:val="008D2315"/>
    <w:rsid w:val="008D4CD4"/>
    <w:rsid w:val="008E3F17"/>
    <w:rsid w:val="008F56A0"/>
    <w:rsid w:val="009007D7"/>
    <w:rsid w:val="00903D7F"/>
    <w:rsid w:val="00911987"/>
    <w:rsid w:val="00915CD0"/>
    <w:rsid w:val="00920F4A"/>
    <w:rsid w:val="00927FB4"/>
    <w:rsid w:val="00933C64"/>
    <w:rsid w:val="00936FD4"/>
    <w:rsid w:val="00942D2C"/>
    <w:rsid w:val="00946270"/>
    <w:rsid w:val="0094734D"/>
    <w:rsid w:val="009539E8"/>
    <w:rsid w:val="00960D6E"/>
    <w:rsid w:val="009625A2"/>
    <w:rsid w:val="00963A99"/>
    <w:rsid w:val="009664D8"/>
    <w:rsid w:val="00966AAF"/>
    <w:rsid w:val="00972923"/>
    <w:rsid w:val="00976A2C"/>
    <w:rsid w:val="009857AF"/>
    <w:rsid w:val="00990253"/>
    <w:rsid w:val="009926E1"/>
    <w:rsid w:val="0099352E"/>
    <w:rsid w:val="009A5D97"/>
    <w:rsid w:val="009A615E"/>
    <w:rsid w:val="009B3F3B"/>
    <w:rsid w:val="009D31DA"/>
    <w:rsid w:val="009D45BA"/>
    <w:rsid w:val="009E2CF0"/>
    <w:rsid w:val="009E404B"/>
    <w:rsid w:val="009E6756"/>
    <w:rsid w:val="009E72F1"/>
    <w:rsid w:val="009F064A"/>
    <w:rsid w:val="009F10AC"/>
    <w:rsid w:val="00A0004D"/>
    <w:rsid w:val="00A00DBC"/>
    <w:rsid w:val="00A01768"/>
    <w:rsid w:val="00A04221"/>
    <w:rsid w:val="00A14F57"/>
    <w:rsid w:val="00A2468F"/>
    <w:rsid w:val="00A26EDC"/>
    <w:rsid w:val="00A279FD"/>
    <w:rsid w:val="00A32F3B"/>
    <w:rsid w:val="00A40631"/>
    <w:rsid w:val="00A40C12"/>
    <w:rsid w:val="00A41179"/>
    <w:rsid w:val="00A4567F"/>
    <w:rsid w:val="00A461A3"/>
    <w:rsid w:val="00A51F7F"/>
    <w:rsid w:val="00A5262D"/>
    <w:rsid w:val="00A53C04"/>
    <w:rsid w:val="00A549F3"/>
    <w:rsid w:val="00A54CD4"/>
    <w:rsid w:val="00A5763A"/>
    <w:rsid w:val="00A6068C"/>
    <w:rsid w:val="00A62C2A"/>
    <w:rsid w:val="00A6557E"/>
    <w:rsid w:val="00A661A0"/>
    <w:rsid w:val="00A702A4"/>
    <w:rsid w:val="00A80988"/>
    <w:rsid w:val="00A94781"/>
    <w:rsid w:val="00A94CCC"/>
    <w:rsid w:val="00AA0782"/>
    <w:rsid w:val="00AA0935"/>
    <w:rsid w:val="00AA4953"/>
    <w:rsid w:val="00AA5C5F"/>
    <w:rsid w:val="00AB01BF"/>
    <w:rsid w:val="00AB0695"/>
    <w:rsid w:val="00AB108D"/>
    <w:rsid w:val="00AB3198"/>
    <w:rsid w:val="00AB4A78"/>
    <w:rsid w:val="00AB4F2F"/>
    <w:rsid w:val="00AB565F"/>
    <w:rsid w:val="00AB6242"/>
    <w:rsid w:val="00AC4060"/>
    <w:rsid w:val="00AE7961"/>
    <w:rsid w:val="00AF1609"/>
    <w:rsid w:val="00AF2A48"/>
    <w:rsid w:val="00AF4574"/>
    <w:rsid w:val="00AF6708"/>
    <w:rsid w:val="00B021D6"/>
    <w:rsid w:val="00B068DF"/>
    <w:rsid w:val="00B16D8E"/>
    <w:rsid w:val="00B17974"/>
    <w:rsid w:val="00B17B0E"/>
    <w:rsid w:val="00B20BD9"/>
    <w:rsid w:val="00B229D6"/>
    <w:rsid w:val="00B376BE"/>
    <w:rsid w:val="00B55A5D"/>
    <w:rsid w:val="00B57FF9"/>
    <w:rsid w:val="00B65A60"/>
    <w:rsid w:val="00B67BBB"/>
    <w:rsid w:val="00B70135"/>
    <w:rsid w:val="00B7346E"/>
    <w:rsid w:val="00B76EA6"/>
    <w:rsid w:val="00B77C53"/>
    <w:rsid w:val="00B806FA"/>
    <w:rsid w:val="00B822F0"/>
    <w:rsid w:val="00B86FA4"/>
    <w:rsid w:val="00B93E8F"/>
    <w:rsid w:val="00B969F9"/>
    <w:rsid w:val="00BA0AA4"/>
    <w:rsid w:val="00BA177E"/>
    <w:rsid w:val="00BC0D82"/>
    <w:rsid w:val="00BC6DDC"/>
    <w:rsid w:val="00BD0724"/>
    <w:rsid w:val="00BE4C5C"/>
    <w:rsid w:val="00BE6B06"/>
    <w:rsid w:val="00BF7196"/>
    <w:rsid w:val="00BF75F0"/>
    <w:rsid w:val="00C01E53"/>
    <w:rsid w:val="00C02A9A"/>
    <w:rsid w:val="00C03129"/>
    <w:rsid w:val="00C17151"/>
    <w:rsid w:val="00C20918"/>
    <w:rsid w:val="00C2376A"/>
    <w:rsid w:val="00C308B2"/>
    <w:rsid w:val="00C35B3A"/>
    <w:rsid w:val="00C4169A"/>
    <w:rsid w:val="00C44E2E"/>
    <w:rsid w:val="00C6047F"/>
    <w:rsid w:val="00C60898"/>
    <w:rsid w:val="00C6231A"/>
    <w:rsid w:val="00C630FE"/>
    <w:rsid w:val="00C7015E"/>
    <w:rsid w:val="00C77D8F"/>
    <w:rsid w:val="00C910B7"/>
    <w:rsid w:val="00C913D3"/>
    <w:rsid w:val="00C9149D"/>
    <w:rsid w:val="00C9174C"/>
    <w:rsid w:val="00C92D33"/>
    <w:rsid w:val="00CA53E7"/>
    <w:rsid w:val="00CA5886"/>
    <w:rsid w:val="00CB09BD"/>
    <w:rsid w:val="00CB6B71"/>
    <w:rsid w:val="00CB71FC"/>
    <w:rsid w:val="00CC33B0"/>
    <w:rsid w:val="00CC4320"/>
    <w:rsid w:val="00CD0B07"/>
    <w:rsid w:val="00CD2E68"/>
    <w:rsid w:val="00CD4C62"/>
    <w:rsid w:val="00CE3938"/>
    <w:rsid w:val="00CE48E3"/>
    <w:rsid w:val="00CE6097"/>
    <w:rsid w:val="00CE6C7F"/>
    <w:rsid w:val="00CF0114"/>
    <w:rsid w:val="00CF1A0B"/>
    <w:rsid w:val="00CF25B4"/>
    <w:rsid w:val="00CF4DC3"/>
    <w:rsid w:val="00CF7CA8"/>
    <w:rsid w:val="00D004CF"/>
    <w:rsid w:val="00D02857"/>
    <w:rsid w:val="00D0522F"/>
    <w:rsid w:val="00D0617B"/>
    <w:rsid w:val="00D07860"/>
    <w:rsid w:val="00D10AA2"/>
    <w:rsid w:val="00D11918"/>
    <w:rsid w:val="00D11CCF"/>
    <w:rsid w:val="00D11EDC"/>
    <w:rsid w:val="00D1450B"/>
    <w:rsid w:val="00D14D9B"/>
    <w:rsid w:val="00D32039"/>
    <w:rsid w:val="00D34146"/>
    <w:rsid w:val="00D364BA"/>
    <w:rsid w:val="00D448F6"/>
    <w:rsid w:val="00D467CB"/>
    <w:rsid w:val="00D500A4"/>
    <w:rsid w:val="00D55BED"/>
    <w:rsid w:val="00D56954"/>
    <w:rsid w:val="00D57261"/>
    <w:rsid w:val="00D574BF"/>
    <w:rsid w:val="00D6612B"/>
    <w:rsid w:val="00D8011F"/>
    <w:rsid w:val="00D80DC7"/>
    <w:rsid w:val="00D845BE"/>
    <w:rsid w:val="00D865A4"/>
    <w:rsid w:val="00D8782E"/>
    <w:rsid w:val="00D93279"/>
    <w:rsid w:val="00DA05CD"/>
    <w:rsid w:val="00DA2BBD"/>
    <w:rsid w:val="00DA3F83"/>
    <w:rsid w:val="00DA5A18"/>
    <w:rsid w:val="00DA60E0"/>
    <w:rsid w:val="00DA6994"/>
    <w:rsid w:val="00DB3EBE"/>
    <w:rsid w:val="00DB42D9"/>
    <w:rsid w:val="00DC0DA1"/>
    <w:rsid w:val="00DD48F5"/>
    <w:rsid w:val="00DD6B06"/>
    <w:rsid w:val="00DD705D"/>
    <w:rsid w:val="00DD7D8E"/>
    <w:rsid w:val="00DE0365"/>
    <w:rsid w:val="00DE0C9D"/>
    <w:rsid w:val="00DE2460"/>
    <w:rsid w:val="00DE558D"/>
    <w:rsid w:val="00DE5F2B"/>
    <w:rsid w:val="00DE6B3D"/>
    <w:rsid w:val="00DE73DD"/>
    <w:rsid w:val="00DF2FCC"/>
    <w:rsid w:val="00DF6300"/>
    <w:rsid w:val="00DF78EE"/>
    <w:rsid w:val="00E03FDC"/>
    <w:rsid w:val="00E04C8E"/>
    <w:rsid w:val="00E13942"/>
    <w:rsid w:val="00E1541D"/>
    <w:rsid w:val="00E167BE"/>
    <w:rsid w:val="00E331F6"/>
    <w:rsid w:val="00E34FC8"/>
    <w:rsid w:val="00E367A6"/>
    <w:rsid w:val="00E41368"/>
    <w:rsid w:val="00E44215"/>
    <w:rsid w:val="00E44F0B"/>
    <w:rsid w:val="00E50D20"/>
    <w:rsid w:val="00E520E2"/>
    <w:rsid w:val="00E52BA9"/>
    <w:rsid w:val="00E60217"/>
    <w:rsid w:val="00E616C0"/>
    <w:rsid w:val="00E616CE"/>
    <w:rsid w:val="00E67919"/>
    <w:rsid w:val="00E724C8"/>
    <w:rsid w:val="00E72F04"/>
    <w:rsid w:val="00E76074"/>
    <w:rsid w:val="00E76EF7"/>
    <w:rsid w:val="00E86635"/>
    <w:rsid w:val="00E868F6"/>
    <w:rsid w:val="00E87D16"/>
    <w:rsid w:val="00E91637"/>
    <w:rsid w:val="00EA0FF1"/>
    <w:rsid w:val="00EA1D17"/>
    <w:rsid w:val="00EA30EB"/>
    <w:rsid w:val="00EB6D9D"/>
    <w:rsid w:val="00EB7BE0"/>
    <w:rsid w:val="00EC0BFF"/>
    <w:rsid w:val="00EC36CB"/>
    <w:rsid w:val="00ED5ECC"/>
    <w:rsid w:val="00EE2806"/>
    <w:rsid w:val="00EE32A2"/>
    <w:rsid w:val="00EE36F8"/>
    <w:rsid w:val="00EE66CE"/>
    <w:rsid w:val="00EF2E26"/>
    <w:rsid w:val="00F00920"/>
    <w:rsid w:val="00F11BC5"/>
    <w:rsid w:val="00F14C58"/>
    <w:rsid w:val="00F17C8A"/>
    <w:rsid w:val="00F20A97"/>
    <w:rsid w:val="00F23FD4"/>
    <w:rsid w:val="00F25B70"/>
    <w:rsid w:val="00F310C8"/>
    <w:rsid w:val="00F3184A"/>
    <w:rsid w:val="00F3293F"/>
    <w:rsid w:val="00F36691"/>
    <w:rsid w:val="00F40C80"/>
    <w:rsid w:val="00F42D9F"/>
    <w:rsid w:val="00F562A4"/>
    <w:rsid w:val="00F64F65"/>
    <w:rsid w:val="00F652A0"/>
    <w:rsid w:val="00F76447"/>
    <w:rsid w:val="00F84C7C"/>
    <w:rsid w:val="00F9022E"/>
    <w:rsid w:val="00F90CCF"/>
    <w:rsid w:val="00F93F43"/>
    <w:rsid w:val="00F947FA"/>
    <w:rsid w:val="00FA1861"/>
    <w:rsid w:val="00FA2FBF"/>
    <w:rsid w:val="00FA42DC"/>
    <w:rsid w:val="00FA7220"/>
    <w:rsid w:val="00FB0807"/>
    <w:rsid w:val="00FB2C5B"/>
    <w:rsid w:val="00FB470A"/>
    <w:rsid w:val="00FC26E0"/>
    <w:rsid w:val="00FD4B0B"/>
    <w:rsid w:val="00FD6D95"/>
    <w:rsid w:val="00FD7C50"/>
    <w:rsid w:val="00FE1B94"/>
    <w:rsid w:val="00FE5CD5"/>
    <w:rsid w:val="00FF5C81"/>
    <w:rsid w:val="00FF6E75"/>
    <w:rsid w:val="00FF7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D41"/>
    <w:pPr>
      <w:tabs>
        <w:tab w:val="center" w:pos="4680"/>
        <w:tab w:val="right" w:pos="9360"/>
      </w:tabs>
    </w:pPr>
  </w:style>
  <w:style w:type="character" w:customStyle="1" w:styleId="HeaderChar">
    <w:name w:val="Header Char"/>
    <w:basedOn w:val="DefaultParagraphFont"/>
    <w:link w:val="Header"/>
    <w:uiPriority w:val="99"/>
    <w:rsid w:val="00106D41"/>
    <w:rPr>
      <w:sz w:val="24"/>
      <w:szCs w:val="24"/>
    </w:rPr>
  </w:style>
  <w:style w:type="paragraph" w:styleId="Footer">
    <w:name w:val="footer"/>
    <w:basedOn w:val="Normal"/>
    <w:link w:val="FooterChar"/>
    <w:uiPriority w:val="99"/>
    <w:unhideWhenUsed/>
    <w:rsid w:val="00106D41"/>
    <w:pPr>
      <w:tabs>
        <w:tab w:val="center" w:pos="4680"/>
        <w:tab w:val="right" w:pos="9360"/>
      </w:tabs>
    </w:pPr>
  </w:style>
  <w:style w:type="character" w:customStyle="1" w:styleId="FooterChar">
    <w:name w:val="Footer Char"/>
    <w:basedOn w:val="DefaultParagraphFont"/>
    <w:link w:val="Footer"/>
    <w:uiPriority w:val="99"/>
    <w:rsid w:val="00106D41"/>
    <w:rPr>
      <w:sz w:val="24"/>
      <w:szCs w:val="24"/>
    </w:rPr>
  </w:style>
  <w:style w:type="paragraph" w:styleId="ListParagraph">
    <w:name w:val="List Paragraph"/>
    <w:basedOn w:val="Normal"/>
    <w:uiPriority w:val="34"/>
    <w:qFormat/>
    <w:rsid w:val="00F3293F"/>
    <w:pPr>
      <w:ind w:left="720"/>
      <w:contextualSpacing/>
    </w:pPr>
  </w:style>
  <w:style w:type="character" w:styleId="Strong">
    <w:name w:val="Strong"/>
    <w:basedOn w:val="DefaultParagraphFont"/>
    <w:uiPriority w:val="22"/>
    <w:qFormat/>
    <w:rsid w:val="005C0B9D"/>
    <w:rPr>
      <w:b/>
      <w:bCs/>
    </w:rPr>
  </w:style>
  <w:style w:type="character" w:customStyle="1" w:styleId="contactdetail">
    <w:name w:val="contact_detail"/>
    <w:basedOn w:val="DefaultParagraphFont"/>
    <w:rsid w:val="00627EDA"/>
  </w:style>
  <w:style w:type="character" w:customStyle="1" w:styleId="style15">
    <w:name w:val="style15"/>
    <w:basedOn w:val="DefaultParagraphFont"/>
    <w:rsid w:val="00894A52"/>
  </w:style>
  <w:style w:type="paragraph" w:customStyle="1" w:styleId="style23style25style37">
    <w:name w:val="style23 style25 style37"/>
    <w:basedOn w:val="Normal"/>
    <w:rsid w:val="00A6068C"/>
    <w:pPr>
      <w:spacing w:before="100" w:beforeAutospacing="1" w:after="100" w:afterAutospacing="1"/>
    </w:pPr>
    <w:rPr>
      <w:rFonts w:eastAsia="MS Mincho"/>
      <w:lang w:eastAsia="ja-JP"/>
    </w:rPr>
  </w:style>
  <w:style w:type="character" w:customStyle="1" w:styleId="extended-address">
    <w:name w:val="extended-address"/>
    <w:basedOn w:val="DefaultParagraphFont"/>
    <w:rsid w:val="000138C4"/>
  </w:style>
  <w:style w:type="character" w:customStyle="1" w:styleId="locality">
    <w:name w:val="locality"/>
    <w:basedOn w:val="DefaultParagraphFont"/>
    <w:rsid w:val="000138C4"/>
  </w:style>
  <w:style w:type="character" w:customStyle="1" w:styleId="region">
    <w:name w:val="region"/>
    <w:basedOn w:val="DefaultParagraphFont"/>
    <w:rsid w:val="000138C4"/>
  </w:style>
  <w:style w:type="character" w:customStyle="1" w:styleId="postal-code">
    <w:name w:val="postal-code"/>
    <w:basedOn w:val="DefaultParagraphFont"/>
    <w:rsid w:val="000138C4"/>
  </w:style>
  <w:style w:type="character" w:customStyle="1" w:styleId="fn">
    <w:name w:val="fn"/>
    <w:basedOn w:val="DefaultParagraphFont"/>
    <w:rsid w:val="000138C4"/>
  </w:style>
  <w:style w:type="character" w:customStyle="1" w:styleId="companyname">
    <w:name w:val="company_name"/>
    <w:basedOn w:val="DefaultParagraphFont"/>
    <w:rsid w:val="00D14D9B"/>
  </w:style>
  <w:style w:type="character" w:customStyle="1" w:styleId="style4">
    <w:name w:val="style4"/>
    <w:basedOn w:val="DefaultParagraphFont"/>
    <w:rsid w:val="00DA2BBD"/>
  </w:style>
  <w:style w:type="paragraph" w:styleId="NormalWeb">
    <w:name w:val="Normal (Web)"/>
    <w:basedOn w:val="Normal"/>
    <w:uiPriority w:val="99"/>
    <w:unhideWhenUsed/>
    <w:rsid w:val="00780406"/>
    <w:pPr>
      <w:spacing w:before="100" w:beforeAutospacing="1" w:after="100" w:afterAutospacing="1"/>
    </w:pPr>
  </w:style>
  <w:style w:type="character" w:styleId="Hyperlink">
    <w:name w:val="Hyperlink"/>
    <w:basedOn w:val="DefaultParagraphFont"/>
    <w:uiPriority w:val="99"/>
    <w:semiHidden/>
    <w:unhideWhenUsed/>
    <w:rsid w:val="00F9022E"/>
    <w:rPr>
      <w:color w:val="0000FF"/>
      <w:u w:val="single"/>
    </w:rPr>
  </w:style>
</w:styles>
</file>

<file path=word/webSettings.xml><?xml version="1.0" encoding="utf-8"?>
<w:webSettings xmlns:r="http://schemas.openxmlformats.org/officeDocument/2006/relationships" xmlns:w="http://schemas.openxmlformats.org/wordprocessingml/2006/main">
  <w:divs>
    <w:div w:id="266350643">
      <w:bodyDiv w:val="1"/>
      <w:marLeft w:val="0"/>
      <w:marRight w:val="0"/>
      <w:marTop w:val="0"/>
      <w:marBottom w:val="0"/>
      <w:divBdr>
        <w:top w:val="none" w:sz="0" w:space="0" w:color="auto"/>
        <w:left w:val="none" w:sz="0" w:space="0" w:color="auto"/>
        <w:bottom w:val="none" w:sz="0" w:space="0" w:color="auto"/>
        <w:right w:val="none" w:sz="0" w:space="0" w:color="auto"/>
      </w:divBdr>
      <w:divsChild>
        <w:div w:id="1851602971">
          <w:marLeft w:val="0"/>
          <w:marRight w:val="0"/>
          <w:marTop w:val="0"/>
          <w:marBottom w:val="0"/>
          <w:divBdr>
            <w:top w:val="none" w:sz="0" w:space="0" w:color="auto"/>
            <w:left w:val="none" w:sz="0" w:space="0" w:color="auto"/>
            <w:bottom w:val="none" w:sz="0" w:space="0" w:color="auto"/>
            <w:right w:val="none" w:sz="0" w:space="0" w:color="auto"/>
          </w:divBdr>
        </w:div>
        <w:div w:id="3167231">
          <w:marLeft w:val="0"/>
          <w:marRight w:val="0"/>
          <w:marTop w:val="0"/>
          <w:marBottom w:val="0"/>
          <w:divBdr>
            <w:top w:val="none" w:sz="0" w:space="0" w:color="auto"/>
            <w:left w:val="none" w:sz="0" w:space="0" w:color="auto"/>
            <w:bottom w:val="none" w:sz="0" w:space="0" w:color="auto"/>
            <w:right w:val="none" w:sz="0" w:space="0" w:color="auto"/>
          </w:divBdr>
        </w:div>
        <w:div w:id="1471092805">
          <w:marLeft w:val="0"/>
          <w:marRight w:val="0"/>
          <w:marTop w:val="0"/>
          <w:marBottom w:val="0"/>
          <w:divBdr>
            <w:top w:val="none" w:sz="0" w:space="0" w:color="auto"/>
            <w:left w:val="none" w:sz="0" w:space="0" w:color="auto"/>
            <w:bottom w:val="none" w:sz="0" w:space="0" w:color="auto"/>
            <w:right w:val="none" w:sz="0" w:space="0" w:color="auto"/>
          </w:divBdr>
        </w:div>
      </w:divsChild>
    </w:div>
    <w:div w:id="1552888769">
      <w:bodyDiv w:val="1"/>
      <w:marLeft w:val="0"/>
      <w:marRight w:val="0"/>
      <w:marTop w:val="0"/>
      <w:marBottom w:val="0"/>
      <w:divBdr>
        <w:top w:val="none" w:sz="0" w:space="0" w:color="auto"/>
        <w:left w:val="none" w:sz="0" w:space="0" w:color="auto"/>
        <w:bottom w:val="none" w:sz="0" w:space="0" w:color="auto"/>
        <w:right w:val="none" w:sz="0" w:space="0" w:color="auto"/>
      </w:divBdr>
      <w:divsChild>
        <w:div w:id="94642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vitha@iitm.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iitm.ac.in/attachment/58d64ac8e6c17c70d1493c215a705a9e/340cfac921dcc1deabdfad662d5695a2/logobw.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DEPARTMENT OF ENGINEERING DESIGN</vt:lpstr>
    </vt:vector>
  </TitlesOfParts>
  <Company>IITM</Company>
  <LinksUpToDate>false</LinksUpToDate>
  <CharactersWithSpaces>5670</CharactersWithSpaces>
  <SharedDoc>false</SharedDoc>
  <HLinks>
    <vt:vector size="6" baseType="variant">
      <vt:variant>
        <vt:i4>327750</vt:i4>
      </vt:variant>
      <vt:variant>
        <vt:i4>-1</vt:i4>
      </vt:variant>
      <vt:variant>
        <vt:i4>2049</vt:i4>
      </vt:variant>
      <vt:variant>
        <vt:i4>1</vt:i4>
      </vt:variant>
      <vt:variant>
        <vt:lpwstr>http://www.iitm.ac.in/attachment/58d64ac8e6c17c70d1493c215a705a9e/340cfac921dcc1deabdfad662d5695a2/logobw.gif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ENGINEERING DESIGN</dc:title>
  <dc:subject/>
  <dc:creator>avm</dc:creator>
  <cp:keywords/>
  <dc:description/>
  <cp:lastModifiedBy>iit</cp:lastModifiedBy>
  <cp:revision>17</cp:revision>
  <cp:lastPrinted>2013-04-03T10:43:00Z</cp:lastPrinted>
  <dcterms:created xsi:type="dcterms:W3CDTF">2013-04-03T10:03:00Z</dcterms:created>
  <dcterms:modified xsi:type="dcterms:W3CDTF">2013-04-05T05:10:00Z</dcterms:modified>
</cp:coreProperties>
</file>