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3A" w:rsidRDefault="00B76EA6" w:rsidP="00010EB1">
      <w:pPr>
        <w:rPr>
          <w:rFonts w:ascii="Arial" w:hAnsi="Arial" w:cs="Arial"/>
          <w:b/>
          <w:sz w:val="20"/>
          <w:szCs w:val="20"/>
        </w:rPr>
      </w:pPr>
      <w:r>
        <w:rPr>
          <w:rFonts w:ascii="Arial" w:hAnsi="Arial" w:cs="Arial"/>
          <w:b/>
          <w:sz w:val="20"/>
          <w:szCs w:val="20"/>
        </w:rPr>
        <w:t xml:space="preserve">No: </w:t>
      </w:r>
      <w:r w:rsidR="00C910B7">
        <w:rPr>
          <w:rFonts w:ascii="Arial" w:hAnsi="Arial" w:cs="Arial"/>
          <w:b/>
          <w:sz w:val="20"/>
          <w:szCs w:val="20"/>
        </w:rPr>
        <w:t>ED/</w:t>
      </w:r>
      <w:r w:rsidR="00A5763A">
        <w:rPr>
          <w:rFonts w:ascii="Arial" w:hAnsi="Arial" w:cs="Arial"/>
          <w:b/>
          <w:sz w:val="20"/>
          <w:szCs w:val="20"/>
        </w:rPr>
        <w:t>0</w:t>
      </w:r>
      <w:r w:rsidR="007F3084">
        <w:rPr>
          <w:rFonts w:ascii="Arial" w:hAnsi="Arial" w:cs="Arial"/>
          <w:b/>
          <w:sz w:val="20"/>
          <w:szCs w:val="20"/>
        </w:rPr>
        <w:t>0</w:t>
      </w:r>
      <w:r w:rsidR="001D6E21">
        <w:rPr>
          <w:rFonts w:ascii="Arial" w:hAnsi="Arial" w:cs="Arial"/>
          <w:b/>
          <w:sz w:val="20"/>
          <w:szCs w:val="20"/>
        </w:rPr>
        <w:t>2</w:t>
      </w:r>
      <w:r w:rsidR="00C910B7">
        <w:rPr>
          <w:rFonts w:ascii="Arial" w:hAnsi="Arial" w:cs="Arial"/>
          <w:b/>
          <w:sz w:val="20"/>
          <w:szCs w:val="20"/>
        </w:rPr>
        <w:t>/201</w:t>
      </w:r>
      <w:r w:rsidR="007F3084">
        <w:rPr>
          <w:rFonts w:ascii="Arial" w:hAnsi="Arial" w:cs="Arial"/>
          <w:b/>
          <w:sz w:val="20"/>
          <w:szCs w:val="20"/>
        </w:rPr>
        <w:t>3</w:t>
      </w:r>
      <w:r w:rsidR="00C910B7">
        <w:rPr>
          <w:rFonts w:ascii="Arial" w:hAnsi="Arial" w:cs="Arial"/>
          <w:b/>
          <w:sz w:val="20"/>
          <w:szCs w:val="20"/>
        </w:rPr>
        <w:t>-1</w:t>
      </w:r>
      <w:r w:rsidR="007F3084">
        <w:rPr>
          <w:rFonts w:ascii="Arial" w:hAnsi="Arial" w:cs="Arial"/>
          <w:b/>
          <w:sz w:val="20"/>
          <w:szCs w:val="20"/>
        </w:rPr>
        <w:t>4</w:t>
      </w:r>
      <w:r w:rsidR="00C910B7">
        <w:rPr>
          <w:rFonts w:ascii="Arial" w:hAnsi="Arial" w:cs="Arial"/>
          <w:b/>
          <w:sz w:val="20"/>
          <w:szCs w:val="20"/>
        </w:rPr>
        <w:t>/SPL</w:t>
      </w:r>
      <w:r w:rsidR="00D500A4">
        <w:rPr>
          <w:rFonts w:ascii="Arial" w:hAnsi="Arial" w:cs="Arial"/>
          <w:b/>
          <w:sz w:val="20"/>
          <w:szCs w:val="20"/>
        </w:rPr>
        <w:t xml:space="preserve">                       </w:t>
      </w:r>
      <w:r>
        <w:rPr>
          <w:rFonts w:ascii="Arial" w:hAnsi="Arial" w:cs="Arial"/>
          <w:b/>
          <w:sz w:val="20"/>
          <w:szCs w:val="20"/>
        </w:rPr>
        <w:t xml:space="preserve"> </w:t>
      </w:r>
      <w:r w:rsidR="00AF4574">
        <w:rPr>
          <w:rFonts w:ascii="Arial" w:hAnsi="Arial" w:cs="Arial"/>
          <w:b/>
          <w:sz w:val="20"/>
          <w:szCs w:val="20"/>
        </w:rPr>
        <w:t xml:space="preserve">      </w:t>
      </w:r>
      <w:r>
        <w:rPr>
          <w:rFonts w:ascii="Arial" w:hAnsi="Arial" w:cs="Arial"/>
          <w:b/>
          <w:sz w:val="20"/>
          <w:szCs w:val="20"/>
        </w:rPr>
        <w:t xml:space="preserve">          </w:t>
      </w:r>
      <w:r w:rsidR="001D6E21">
        <w:rPr>
          <w:rFonts w:ascii="Arial" w:hAnsi="Arial" w:cs="Arial"/>
          <w:b/>
          <w:sz w:val="20"/>
          <w:szCs w:val="20"/>
        </w:rPr>
        <w:t xml:space="preserve">                       Enquiry </w:t>
      </w:r>
      <w:r w:rsidR="00106D41" w:rsidRPr="003716D0">
        <w:rPr>
          <w:rFonts w:ascii="Arial" w:hAnsi="Arial" w:cs="Arial"/>
          <w:b/>
          <w:sz w:val="20"/>
          <w:szCs w:val="20"/>
        </w:rPr>
        <w:t>Date:</w:t>
      </w:r>
      <w:r w:rsidR="00DF78EE">
        <w:rPr>
          <w:rFonts w:ascii="Arial" w:hAnsi="Arial" w:cs="Arial"/>
          <w:b/>
          <w:sz w:val="20"/>
          <w:szCs w:val="20"/>
        </w:rPr>
        <w:t xml:space="preserve"> </w:t>
      </w:r>
      <w:r w:rsidR="00BF7196">
        <w:rPr>
          <w:rFonts w:ascii="Arial" w:hAnsi="Arial" w:cs="Arial"/>
          <w:b/>
          <w:sz w:val="20"/>
          <w:szCs w:val="20"/>
        </w:rPr>
        <w:t>April 04, 2013</w:t>
      </w:r>
    </w:p>
    <w:p w:rsidR="00010EB1" w:rsidRDefault="00010EB1" w:rsidP="001D6E21">
      <w:pPr>
        <w:ind w:left="5040" w:firstLine="720"/>
        <w:rPr>
          <w:rFonts w:ascii="Arial" w:hAnsi="Arial" w:cs="Arial"/>
          <w:b/>
          <w:sz w:val="20"/>
          <w:szCs w:val="20"/>
        </w:rPr>
      </w:pPr>
      <w:r>
        <w:rPr>
          <w:rFonts w:ascii="Arial" w:hAnsi="Arial" w:cs="Arial"/>
          <w:b/>
          <w:sz w:val="20"/>
          <w:szCs w:val="20"/>
        </w:rPr>
        <w:t xml:space="preserve">Due Date: </w:t>
      </w:r>
      <w:r w:rsidR="001D6E21">
        <w:rPr>
          <w:rFonts w:ascii="Arial" w:hAnsi="Arial" w:cs="Arial"/>
          <w:b/>
          <w:sz w:val="20"/>
          <w:szCs w:val="20"/>
        </w:rPr>
        <w:t>May</w:t>
      </w:r>
      <w:r w:rsidR="00BF7196">
        <w:rPr>
          <w:rFonts w:ascii="Arial" w:hAnsi="Arial" w:cs="Arial"/>
          <w:b/>
          <w:sz w:val="20"/>
          <w:szCs w:val="20"/>
        </w:rPr>
        <w:t xml:space="preserve"> </w:t>
      </w:r>
      <w:r w:rsidR="001D6E21">
        <w:rPr>
          <w:rFonts w:ascii="Arial" w:hAnsi="Arial" w:cs="Arial"/>
          <w:b/>
          <w:sz w:val="20"/>
          <w:szCs w:val="20"/>
        </w:rPr>
        <w:t>06</w:t>
      </w:r>
      <w:r w:rsidR="00BF7196">
        <w:rPr>
          <w:rFonts w:ascii="Arial" w:hAnsi="Arial" w:cs="Arial"/>
          <w:b/>
          <w:sz w:val="20"/>
          <w:szCs w:val="20"/>
        </w:rPr>
        <w:t>, 2013</w:t>
      </w:r>
    </w:p>
    <w:p w:rsidR="00DF78EE" w:rsidRDefault="00DF78EE" w:rsidP="00B76EA6">
      <w:pPr>
        <w:rPr>
          <w:rFonts w:ascii="Arial" w:hAnsi="Arial" w:cs="Arial"/>
          <w:b/>
          <w:sz w:val="20"/>
          <w:szCs w:val="20"/>
        </w:rPr>
      </w:pPr>
    </w:p>
    <w:p w:rsidR="00AF1609" w:rsidRPr="009F10AC" w:rsidRDefault="00FF6E75" w:rsidP="00FF6E75">
      <w:pPr>
        <w:jc w:val="both"/>
        <w:rPr>
          <w:rFonts w:ascii="Arial" w:hAnsi="Arial" w:cs="Arial"/>
          <w:b/>
          <w:sz w:val="20"/>
          <w:szCs w:val="20"/>
        </w:rPr>
      </w:pPr>
      <w:r w:rsidRPr="009F10AC">
        <w:rPr>
          <w:rFonts w:ascii="Arial" w:hAnsi="Arial" w:cs="Arial"/>
          <w:sz w:val="20"/>
          <w:szCs w:val="20"/>
        </w:rPr>
        <w:t>Dear Sir</w:t>
      </w:r>
      <w:r w:rsidR="00AF4574" w:rsidRPr="009F10AC">
        <w:rPr>
          <w:rFonts w:ascii="Arial" w:hAnsi="Arial" w:cs="Arial"/>
          <w:sz w:val="20"/>
          <w:szCs w:val="20"/>
        </w:rPr>
        <w:t>,</w:t>
      </w:r>
      <w:r w:rsidR="00FB470A" w:rsidRPr="009F10AC">
        <w:rPr>
          <w:rFonts w:ascii="Arial" w:hAnsi="Arial" w:cs="Arial"/>
          <w:b/>
          <w:sz w:val="20"/>
          <w:szCs w:val="20"/>
        </w:rPr>
        <w:t xml:space="preserve">                                                                                                                                                                                                                </w:t>
      </w:r>
    </w:p>
    <w:p w:rsidR="00FF6E75" w:rsidRPr="009F10AC" w:rsidRDefault="00AF1609" w:rsidP="00FF6E75">
      <w:pPr>
        <w:jc w:val="both"/>
        <w:rPr>
          <w:rFonts w:ascii="Arial" w:hAnsi="Arial" w:cs="Arial"/>
          <w:b/>
          <w:sz w:val="20"/>
          <w:szCs w:val="20"/>
        </w:rPr>
      </w:pPr>
      <w:r w:rsidRPr="009F10AC">
        <w:rPr>
          <w:rFonts w:ascii="Arial" w:hAnsi="Arial" w:cs="Arial"/>
          <w:b/>
          <w:sz w:val="20"/>
          <w:szCs w:val="20"/>
        </w:rPr>
        <w:t xml:space="preserve">                  </w:t>
      </w:r>
      <w:r w:rsidR="00662154" w:rsidRPr="009F10AC">
        <w:rPr>
          <w:rFonts w:ascii="Arial" w:hAnsi="Arial" w:cs="Arial"/>
          <w:b/>
          <w:sz w:val="20"/>
          <w:szCs w:val="20"/>
        </w:rPr>
        <w:t xml:space="preserve"> </w:t>
      </w:r>
    </w:p>
    <w:p w:rsidR="00FF6E75"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Quotations are invited in duplicate for the various items shown below/overleaf/enclosed list.</w:t>
      </w:r>
    </w:p>
    <w:p w:rsidR="00FF6E75" w:rsidRPr="009F10AC" w:rsidRDefault="00FF6E75" w:rsidP="001D6E21">
      <w:pPr>
        <w:jc w:val="both"/>
        <w:rPr>
          <w:rFonts w:ascii="Arial" w:hAnsi="Arial" w:cs="Arial"/>
          <w:sz w:val="20"/>
          <w:szCs w:val="20"/>
        </w:rPr>
      </w:pPr>
    </w:p>
    <w:p w:rsidR="00FF6E75"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 xml:space="preserve">The quotations duly sealed and </w:t>
      </w:r>
      <w:proofErr w:type="spellStart"/>
      <w:r w:rsidR="00261768" w:rsidRPr="009F10AC">
        <w:rPr>
          <w:rFonts w:ascii="Arial" w:hAnsi="Arial" w:cs="Arial"/>
          <w:sz w:val="20"/>
          <w:szCs w:val="20"/>
        </w:rPr>
        <w:t>superscribed</w:t>
      </w:r>
      <w:proofErr w:type="spellEnd"/>
      <w:r w:rsidRPr="009F10AC">
        <w:rPr>
          <w:rFonts w:ascii="Arial" w:hAnsi="Arial" w:cs="Arial"/>
          <w:sz w:val="20"/>
          <w:szCs w:val="20"/>
        </w:rPr>
        <w:t xml:space="preserve"> on the envelope with the reference No. and due date, should be addressed to the undersigned so as to reach him on or before the due date stipulated above.</w:t>
      </w:r>
    </w:p>
    <w:p w:rsidR="00FF6E75" w:rsidRPr="009F10AC" w:rsidRDefault="00FF6E75" w:rsidP="001D6E21">
      <w:pPr>
        <w:jc w:val="both"/>
        <w:rPr>
          <w:rFonts w:ascii="Arial" w:hAnsi="Arial" w:cs="Arial"/>
          <w:sz w:val="20"/>
          <w:szCs w:val="20"/>
        </w:rPr>
      </w:pPr>
    </w:p>
    <w:p w:rsidR="00FF6E75"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The quotations should be valid for sixty days from the due date and the period of delivery required should also be clearly indicated.</w:t>
      </w:r>
    </w:p>
    <w:p w:rsidR="00FF6E75" w:rsidRPr="009F10AC" w:rsidRDefault="00FF6E75" w:rsidP="001D6E21">
      <w:pPr>
        <w:jc w:val="both"/>
        <w:rPr>
          <w:rFonts w:ascii="Arial" w:hAnsi="Arial" w:cs="Arial"/>
          <w:sz w:val="20"/>
          <w:szCs w:val="20"/>
        </w:rPr>
      </w:pPr>
    </w:p>
    <w:p w:rsidR="00FF6E75"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If the item is under DGS &amp; D Rate Contract, Rate Contract Number and the price must be mentioned. It may also please be indicated whether the supply can be made direct to us at the rate contract price.  If so, please send copy of the R.C. (Please note that we are not Direct Demanding Officers).</w:t>
      </w:r>
    </w:p>
    <w:p w:rsidR="00FF6E75" w:rsidRPr="009F10AC" w:rsidRDefault="00FF6E75" w:rsidP="001D6E21">
      <w:pPr>
        <w:jc w:val="both"/>
        <w:rPr>
          <w:rFonts w:ascii="Arial" w:hAnsi="Arial" w:cs="Arial"/>
          <w:sz w:val="20"/>
          <w:szCs w:val="20"/>
        </w:rPr>
      </w:pPr>
    </w:p>
    <w:p w:rsidR="00FF6E75"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Relevant literature pertaining to the items quoted with full specifications (and drawing, if any) should be sent along with the quotations, wherever applicable.  Samples if called for should be submitted free of charges and collected back at the supplier’s expenses.</w:t>
      </w:r>
    </w:p>
    <w:p w:rsidR="00FF6E75" w:rsidRPr="009F10AC" w:rsidRDefault="00FF6E75" w:rsidP="001D6E21">
      <w:pPr>
        <w:jc w:val="both"/>
        <w:rPr>
          <w:rFonts w:ascii="Arial" w:hAnsi="Arial" w:cs="Arial"/>
          <w:sz w:val="20"/>
          <w:szCs w:val="20"/>
        </w:rPr>
      </w:pPr>
    </w:p>
    <w:p w:rsidR="0099352E" w:rsidRPr="009F10AC" w:rsidRDefault="00FF6E75"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b/>
          <w:sz w:val="20"/>
          <w:szCs w:val="20"/>
        </w:rPr>
        <w:t xml:space="preserve">Local Firms: </w:t>
      </w:r>
      <w:r w:rsidRPr="009F10AC">
        <w:rPr>
          <w:rFonts w:ascii="Arial" w:hAnsi="Arial" w:cs="Arial"/>
          <w:sz w:val="20"/>
          <w:szCs w:val="20"/>
        </w:rPr>
        <w:t>Quotations should be for</w:t>
      </w:r>
      <w:r w:rsidR="0099352E" w:rsidRPr="009F10AC">
        <w:rPr>
          <w:rFonts w:ascii="Arial" w:hAnsi="Arial" w:cs="Arial"/>
          <w:sz w:val="20"/>
          <w:szCs w:val="20"/>
        </w:rPr>
        <w:t xml:space="preserve"> free delivery to this Institute.  If quotations are for Ex-</w:t>
      </w:r>
      <w:proofErr w:type="spellStart"/>
      <w:r w:rsidR="0099352E" w:rsidRPr="009F10AC">
        <w:rPr>
          <w:rFonts w:ascii="Arial" w:hAnsi="Arial" w:cs="Arial"/>
          <w:sz w:val="20"/>
          <w:szCs w:val="20"/>
        </w:rPr>
        <w:t>Godown</w:t>
      </w:r>
      <w:proofErr w:type="spellEnd"/>
      <w:r w:rsidR="0099352E" w:rsidRPr="009F10AC">
        <w:rPr>
          <w:rFonts w:ascii="Arial" w:hAnsi="Arial" w:cs="Arial"/>
          <w:sz w:val="20"/>
          <w:szCs w:val="20"/>
        </w:rPr>
        <w:t>, delivery charges should be indicated separately.</w:t>
      </w:r>
    </w:p>
    <w:p w:rsidR="0099352E" w:rsidRPr="009F10AC" w:rsidRDefault="0099352E" w:rsidP="001D6E21">
      <w:pPr>
        <w:jc w:val="both"/>
        <w:rPr>
          <w:rFonts w:ascii="Arial" w:hAnsi="Arial" w:cs="Arial"/>
          <w:sz w:val="20"/>
          <w:szCs w:val="20"/>
        </w:rPr>
      </w:pPr>
    </w:p>
    <w:p w:rsidR="00FF6E75" w:rsidRPr="009F10AC" w:rsidRDefault="0099352E"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b/>
          <w:sz w:val="20"/>
          <w:szCs w:val="20"/>
        </w:rPr>
        <w:t xml:space="preserve">Firms </w:t>
      </w:r>
      <w:r w:rsidR="00662154" w:rsidRPr="009F10AC">
        <w:rPr>
          <w:rFonts w:ascii="Arial" w:hAnsi="Arial" w:cs="Arial"/>
          <w:b/>
          <w:sz w:val="20"/>
          <w:szCs w:val="20"/>
        </w:rPr>
        <w:t>outside</w:t>
      </w:r>
      <w:r w:rsidRPr="009F10AC">
        <w:rPr>
          <w:rFonts w:ascii="Arial" w:hAnsi="Arial" w:cs="Arial"/>
          <w:b/>
          <w:sz w:val="20"/>
          <w:szCs w:val="20"/>
        </w:rPr>
        <w:t xml:space="preserve"> Chennai:</w:t>
      </w:r>
      <w:r w:rsidRPr="009F10AC">
        <w:rPr>
          <w:rFonts w:ascii="Arial" w:hAnsi="Arial" w:cs="Arial"/>
          <w:sz w:val="20"/>
          <w:szCs w:val="20"/>
        </w:rPr>
        <w:t xml:space="preserve"> Quotations should be for F.O.R </w:t>
      </w:r>
      <w:r w:rsidR="00FF6E75" w:rsidRPr="009F10AC">
        <w:rPr>
          <w:rFonts w:ascii="Arial" w:hAnsi="Arial" w:cs="Arial"/>
          <w:sz w:val="20"/>
          <w:szCs w:val="20"/>
        </w:rPr>
        <w:t>Chennai.  If F.O.R.  Consigner stationer freight</w:t>
      </w:r>
      <w:r w:rsidRPr="009F10AC">
        <w:rPr>
          <w:rFonts w:ascii="Arial" w:hAnsi="Arial" w:cs="Arial"/>
          <w:sz w:val="20"/>
          <w:szCs w:val="20"/>
        </w:rPr>
        <w:t xml:space="preserve"> charges by passenger</w:t>
      </w:r>
      <w:r w:rsidR="00FF6E75" w:rsidRPr="009F10AC">
        <w:rPr>
          <w:rFonts w:ascii="Arial" w:hAnsi="Arial" w:cs="Arial"/>
          <w:sz w:val="20"/>
          <w:szCs w:val="20"/>
        </w:rPr>
        <w:t xml:space="preserve"> </w:t>
      </w:r>
      <w:r w:rsidRPr="009F10AC">
        <w:rPr>
          <w:rFonts w:ascii="Arial" w:hAnsi="Arial" w:cs="Arial"/>
          <w:sz w:val="20"/>
          <w:szCs w:val="20"/>
        </w:rPr>
        <w:t>train/lorry transport must be indicated.  If Ex-</w:t>
      </w:r>
      <w:proofErr w:type="spellStart"/>
      <w:r w:rsidRPr="009F10AC">
        <w:rPr>
          <w:rFonts w:ascii="Arial" w:hAnsi="Arial" w:cs="Arial"/>
          <w:sz w:val="20"/>
          <w:szCs w:val="20"/>
        </w:rPr>
        <w:t>Godown</w:t>
      </w:r>
      <w:proofErr w:type="spellEnd"/>
      <w:r w:rsidRPr="009F10AC">
        <w:rPr>
          <w:rFonts w:ascii="Arial" w:hAnsi="Arial" w:cs="Arial"/>
          <w:sz w:val="20"/>
          <w:szCs w:val="20"/>
        </w:rPr>
        <w:t>, Packing, forwarding and freight charges must be indicated.</w:t>
      </w:r>
    </w:p>
    <w:p w:rsidR="0099352E" w:rsidRPr="009F10AC" w:rsidRDefault="0099352E" w:rsidP="001D6E21">
      <w:pPr>
        <w:jc w:val="both"/>
        <w:rPr>
          <w:rFonts w:ascii="Arial" w:hAnsi="Arial" w:cs="Arial"/>
          <w:sz w:val="20"/>
          <w:szCs w:val="20"/>
        </w:rPr>
      </w:pPr>
    </w:p>
    <w:p w:rsidR="003A01C2" w:rsidRPr="009F10AC" w:rsidRDefault="0099352E" w:rsidP="001D6E21">
      <w:pPr>
        <w:numPr>
          <w:ilvl w:val="0"/>
          <w:numId w:val="1"/>
        </w:numPr>
        <w:tabs>
          <w:tab w:val="clear" w:pos="720"/>
          <w:tab w:val="num" w:pos="360"/>
        </w:tabs>
        <w:ind w:left="360"/>
        <w:jc w:val="both"/>
        <w:rPr>
          <w:rFonts w:ascii="Arial" w:hAnsi="Arial" w:cs="Arial"/>
          <w:b/>
          <w:sz w:val="20"/>
          <w:szCs w:val="20"/>
        </w:rPr>
      </w:pPr>
      <w:r w:rsidRPr="009F10AC">
        <w:rPr>
          <w:rFonts w:ascii="Arial" w:hAnsi="Arial" w:cs="Arial"/>
          <w:sz w:val="20"/>
          <w:szCs w:val="20"/>
        </w:rPr>
        <w:t xml:space="preserve">The rates of </w:t>
      </w:r>
      <w:r w:rsidR="001F388D" w:rsidRPr="009F10AC">
        <w:rPr>
          <w:rFonts w:ascii="Arial" w:hAnsi="Arial" w:cs="Arial"/>
          <w:sz w:val="20"/>
          <w:szCs w:val="20"/>
        </w:rPr>
        <w:t>S</w:t>
      </w:r>
      <w:r w:rsidRPr="009F10AC">
        <w:rPr>
          <w:rFonts w:ascii="Arial" w:hAnsi="Arial" w:cs="Arial"/>
          <w:sz w:val="20"/>
          <w:szCs w:val="20"/>
        </w:rPr>
        <w:t xml:space="preserve">ales/General Taxes and the percentage of such other taxes legally </w:t>
      </w:r>
      <w:proofErr w:type="spellStart"/>
      <w:r w:rsidRPr="009F10AC">
        <w:rPr>
          <w:rFonts w:ascii="Arial" w:hAnsi="Arial" w:cs="Arial"/>
          <w:sz w:val="20"/>
          <w:szCs w:val="20"/>
        </w:rPr>
        <w:t>leviable</w:t>
      </w:r>
      <w:proofErr w:type="spellEnd"/>
      <w:r w:rsidRPr="009F10AC">
        <w:rPr>
          <w:rFonts w:ascii="Arial" w:hAnsi="Arial" w:cs="Arial"/>
          <w:sz w:val="20"/>
          <w:szCs w:val="20"/>
        </w:rPr>
        <w:t xml:space="preserve"> and intended to be claimed should be distinctly shown along with the price quoted. Where this is not done, no claim for </w:t>
      </w:r>
      <w:r w:rsidR="001F388D" w:rsidRPr="009F10AC">
        <w:rPr>
          <w:rFonts w:ascii="Arial" w:hAnsi="Arial" w:cs="Arial"/>
          <w:sz w:val="20"/>
          <w:szCs w:val="20"/>
        </w:rPr>
        <w:t>S</w:t>
      </w:r>
      <w:r w:rsidRPr="009F10AC">
        <w:rPr>
          <w:rFonts w:ascii="Arial" w:hAnsi="Arial" w:cs="Arial"/>
          <w:sz w:val="20"/>
          <w:szCs w:val="20"/>
        </w:rPr>
        <w:t>ales/General Taxes will be admitted at any stage and on any ground whatsoever</w:t>
      </w:r>
      <w:r w:rsidR="003A01C2" w:rsidRPr="009F10AC">
        <w:rPr>
          <w:rFonts w:ascii="Arial" w:hAnsi="Arial" w:cs="Arial"/>
          <w:sz w:val="20"/>
          <w:szCs w:val="20"/>
        </w:rPr>
        <w:t xml:space="preserve">.  </w:t>
      </w:r>
      <w:r w:rsidR="003A01C2" w:rsidRPr="009F10AC">
        <w:rPr>
          <w:rFonts w:ascii="Arial" w:hAnsi="Arial" w:cs="Arial"/>
          <w:b/>
          <w:sz w:val="20"/>
          <w:szCs w:val="20"/>
        </w:rPr>
        <w:t xml:space="preserve">The taxes </w:t>
      </w:r>
      <w:proofErr w:type="spellStart"/>
      <w:r w:rsidR="003A01C2" w:rsidRPr="009F10AC">
        <w:rPr>
          <w:rFonts w:ascii="Arial" w:hAnsi="Arial" w:cs="Arial"/>
          <w:b/>
          <w:sz w:val="20"/>
          <w:szCs w:val="20"/>
        </w:rPr>
        <w:t>leviable</w:t>
      </w:r>
      <w:proofErr w:type="spellEnd"/>
      <w:r w:rsidR="003A01C2" w:rsidRPr="009F10AC">
        <w:rPr>
          <w:rFonts w:ascii="Arial" w:hAnsi="Arial" w:cs="Arial"/>
          <w:b/>
          <w:sz w:val="20"/>
          <w:szCs w:val="20"/>
        </w:rPr>
        <w:t xml:space="preserve"> should take into consideration that we are entitled to have concessional sales tax applicable to non-government educational institutions run with no profit motive for which a concession.  Sales tax certificates will be issued at the time of final settlement of the bill.</w:t>
      </w:r>
    </w:p>
    <w:p w:rsidR="003A01C2" w:rsidRPr="009F10AC" w:rsidRDefault="003A01C2" w:rsidP="001D6E21">
      <w:pPr>
        <w:jc w:val="both"/>
        <w:rPr>
          <w:rFonts w:ascii="Arial" w:hAnsi="Arial" w:cs="Arial"/>
          <w:sz w:val="20"/>
          <w:szCs w:val="20"/>
        </w:rPr>
      </w:pPr>
    </w:p>
    <w:p w:rsidR="003A01C2" w:rsidRPr="009F10AC" w:rsidRDefault="003A01C2"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Goods should be supplied carriage paid and insured.</w:t>
      </w:r>
    </w:p>
    <w:p w:rsidR="003A01C2" w:rsidRPr="009F10AC" w:rsidRDefault="003A01C2" w:rsidP="001D6E21">
      <w:pPr>
        <w:jc w:val="both"/>
        <w:rPr>
          <w:rFonts w:ascii="Arial" w:hAnsi="Arial" w:cs="Arial"/>
          <w:sz w:val="20"/>
          <w:szCs w:val="20"/>
        </w:rPr>
      </w:pPr>
    </w:p>
    <w:p w:rsidR="003A01C2" w:rsidRPr="009F10AC" w:rsidRDefault="003A01C2"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sz w:val="20"/>
          <w:szCs w:val="20"/>
        </w:rPr>
        <w:t>Goods shall not be supplied without an official supply order.</w:t>
      </w:r>
    </w:p>
    <w:p w:rsidR="003A01C2" w:rsidRPr="009F10AC" w:rsidRDefault="003A01C2" w:rsidP="001D6E21">
      <w:pPr>
        <w:jc w:val="both"/>
        <w:rPr>
          <w:rFonts w:ascii="Arial" w:hAnsi="Arial" w:cs="Arial"/>
          <w:sz w:val="20"/>
          <w:szCs w:val="20"/>
        </w:rPr>
      </w:pPr>
    </w:p>
    <w:p w:rsidR="003A01C2" w:rsidRPr="009F10AC" w:rsidRDefault="003A01C2" w:rsidP="001D6E21">
      <w:pPr>
        <w:numPr>
          <w:ilvl w:val="0"/>
          <w:numId w:val="1"/>
        </w:numPr>
        <w:tabs>
          <w:tab w:val="clear" w:pos="720"/>
          <w:tab w:val="num" w:pos="360"/>
        </w:tabs>
        <w:ind w:left="360"/>
        <w:jc w:val="both"/>
        <w:rPr>
          <w:rFonts w:ascii="Arial" w:hAnsi="Arial" w:cs="Arial"/>
          <w:sz w:val="20"/>
          <w:szCs w:val="20"/>
        </w:rPr>
      </w:pPr>
      <w:r w:rsidRPr="009F10AC">
        <w:rPr>
          <w:rFonts w:ascii="Arial" w:hAnsi="Arial" w:cs="Arial"/>
          <w:b/>
          <w:sz w:val="20"/>
          <w:szCs w:val="20"/>
        </w:rPr>
        <w:t>Payment:</w:t>
      </w:r>
      <w:r w:rsidRPr="009F10AC">
        <w:rPr>
          <w:rFonts w:ascii="Arial" w:hAnsi="Arial" w:cs="Arial"/>
          <w:sz w:val="20"/>
          <w:szCs w:val="20"/>
        </w:rPr>
        <w:t xml:space="preserve"> Every attempt will be made to make payment within 30 days from the date of receipt of bill/acceptance of goods, whichever is later.</w:t>
      </w:r>
    </w:p>
    <w:p w:rsidR="00DA05CD" w:rsidRPr="009F10AC" w:rsidRDefault="00DA05CD" w:rsidP="001D6E21">
      <w:pPr>
        <w:jc w:val="both"/>
        <w:rPr>
          <w:rFonts w:ascii="Arial" w:hAnsi="Arial" w:cs="Arial"/>
          <w:sz w:val="20"/>
          <w:szCs w:val="20"/>
        </w:rPr>
      </w:pPr>
    </w:p>
    <w:p w:rsidR="00CC4320" w:rsidRPr="00CC4320" w:rsidRDefault="00F310C8" w:rsidP="001D6E21">
      <w:pPr>
        <w:pStyle w:val="ListParagraph"/>
        <w:numPr>
          <w:ilvl w:val="0"/>
          <w:numId w:val="1"/>
        </w:numPr>
        <w:tabs>
          <w:tab w:val="clear" w:pos="720"/>
          <w:tab w:val="num" w:pos="360"/>
        </w:tabs>
        <w:ind w:left="360"/>
        <w:jc w:val="both"/>
        <w:rPr>
          <w:rFonts w:ascii="Arial" w:hAnsi="Arial" w:cs="Arial"/>
          <w:sz w:val="20"/>
        </w:rPr>
      </w:pPr>
      <w:r>
        <w:rPr>
          <w:rFonts w:ascii="Arial" w:hAnsi="Arial" w:cs="Arial"/>
          <w:sz w:val="20"/>
        </w:rPr>
        <w:t>Terms and conditions related to s</w:t>
      </w:r>
      <w:r w:rsidR="00CC4320" w:rsidRPr="00CC4320">
        <w:rPr>
          <w:rFonts w:ascii="Arial" w:hAnsi="Arial" w:cs="Arial"/>
          <w:sz w:val="20"/>
        </w:rPr>
        <w:t xml:space="preserve">tandard </w:t>
      </w:r>
      <w:r>
        <w:rPr>
          <w:rFonts w:ascii="Arial" w:hAnsi="Arial" w:cs="Arial"/>
          <w:sz w:val="20"/>
        </w:rPr>
        <w:t>warranty and</w:t>
      </w:r>
      <w:r w:rsidR="00CC4320" w:rsidRPr="00CC4320">
        <w:rPr>
          <w:rFonts w:ascii="Arial" w:hAnsi="Arial" w:cs="Arial"/>
          <w:sz w:val="20"/>
        </w:rPr>
        <w:t xml:space="preserve"> extended 2 year warranty including technical support and after sales services should be clearly mentioned in the quotation.</w:t>
      </w:r>
    </w:p>
    <w:p w:rsidR="00CC4320" w:rsidRPr="00CC4320" w:rsidRDefault="00CC4320" w:rsidP="001D6E21">
      <w:pPr>
        <w:jc w:val="both"/>
        <w:rPr>
          <w:rFonts w:ascii="Arial" w:hAnsi="Arial" w:cs="Arial"/>
          <w:sz w:val="20"/>
        </w:rPr>
      </w:pPr>
    </w:p>
    <w:p w:rsidR="00CC4320" w:rsidRPr="00CC4320" w:rsidRDefault="00CC4320" w:rsidP="001D6E21">
      <w:pPr>
        <w:pStyle w:val="ListParagraph"/>
        <w:numPr>
          <w:ilvl w:val="0"/>
          <w:numId w:val="1"/>
        </w:numPr>
        <w:tabs>
          <w:tab w:val="clear" w:pos="720"/>
          <w:tab w:val="num" w:pos="360"/>
        </w:tabs>
        <w:ind w:left="360"/>
        <w:jc w:val="both"/>
        <w:rPr>
          <w:rFonts w:ascii="Arial" w:hAnsi="Arial" w:cs="Arial"/>
          <w:sz w:val="20"/>
        </w:rPr>
      </w:pPr>
      <w:r w:rsidRPr="00CC4320">
        <w:rPr>
          <w:rFonts w:ascii="Arial" w:hAnsi="Arial" w:cs="Arial"/>
          <w:sz w:val="20"/>
        </w:rPr>
        <w:t>Proprietary information certificate for technology should be provided with the quotation.</w:t>
      </w:r>
    </w:p>
    <w:p w:rsidR="00CC4320" w:rsidRPr="00CC4320" w:rsidRDefault="00CC4320" w:rsidP="001D6E21">
      <w:pPr>
        <w:pStyle w:val="ListParagraph"/>
        <w:ind w:left="360"/>
        <w:rPr>
          <w:rFonts w:ascii="Arial" w:hAnsi="Arial" w:cs="Arial"/>
          <w:sz w:val="20"/>
        </w:rPr>
      </w:pPr>
    </w:p>
    <w:p w:rsidR="00CC4320" w:rsidRPr="00CC4320" w:rsidRDefault="00CC4320" w:rsidP="001D6E21">
      <w:pPr>
        <w:pStyle w:val="ListParagraph"/>
        <w:numPr>
          <w:ilvl w:val="0"/>
          <w:numId w:val="1"/>
        </w:numPr>
        <w:tabs>
          <w:tab w:val="clear" w:pos="720"/>
          <w:tab w:val="num" w:pos="360"/>
        </w:tabs>
        <w:ind w:left="360"/>
        <w:jc w:val="both"/>
        <w:rPr>
          <w:rFonts w:ascii="Arial" w:hAnsi="Arial" w:cs="Arial"/>
          <w:sz w:val="20"/>
        </w:rPr>
      </w:pPr>
      <w:r w:rsidRPr="00CC4320">
        <w:rPr>
          <w:rFonts w:ascii="Arial" w:hAnsi="Arial" w:cs="Arial"/>
          <w:sz w:val="20"/>
        </w:rPr>
        <w:t>Instrument calibration certificate should be provided with the quotation.</w:t>
      </w:r>
    </w:p>
    <w:p w:rsidR="00CC4320" w:rsidRPr="00CC4320" w:rsidRDefault="00CC4320" w:rsidP="001D6E21">
      <w:pPr>
        <w:pStyle w:val="ListParagraph"/>
        <w:ind w:left="360"/>
        <w:rPr>
          <w:rFonts w:ascii="Arial" w:hAnsi="Arial" w:cs="Arial"/>
          <w:sz w:val="20"/>
        </w:rPr>
      </w:pPr>
    </w:p>
    <w:p w:rsidR="00CC4320" w:rsidRPr="00CC4320" w:rsidRDefault="00CC4320" w:rsidP="001D6E21">
      <w:pPr>
        <w:pStyle w:val="ListParagraph"/>
        <w:numPr>
          <w:ilvl w:val="0"/>
          <w:numId w:val="1"/>
        </w:numPr>
        <w:tabs>
          <w:tab w:val="clear" w:pos="720"/>
          <w:tab w:val="num" w:pos="360"/>
        </w:tabs>
        <w:ind w:left="360"/>
        <w:jc w:val="both"/>
        <w:rPr>
          <w:rFonts w:ascii="Arial" w:hAnsi="Arial" w:cs="Arial"/>
          <w:sz w:val="20"/>
        </w:rPr>
      </w:pPr>
      <w:r w:rsidRPr="00CC4320">
        <w:rPr>
          <w:rFonts w:ascii="Arial" w:hAnsi="Arial" w:cs="Arial"/>
          <w:sz w:val="20"/>
        </w:rPr>
        <w:lastRenderedPageBreak/>
        <w:t xml:space="preserve">Details of the number of similar equipments delivered to other IITs, </w:t>
      </w:r>
      <w:proofErr w:type="spellStart"/>
      <w:r w:rsidRPr="00CC4320">
        <w:rPr>
          <w:rFonts w:ascii="Arial" w:hAnsi="Arial" w:cs="Arial"/>
          <w:sz w:val="20"/>
        </w:rPr>
        <w:t>IISc</w:t>
      </w:r>
      <w:proofErr w:type="spellEnd"/>
      <w:r w:rsidRPr="00CC4320">
        <w:rPr>
          <w:rFonts w:ascii="Arial" w:hAnsi="Arial" w:cs="Arial"/>
          <w:sz w:val="20"/>
        </w:rPr>
        <w:t xml:space="preserve"> and other reputed R&amp;D laboratories </w:t>
      </w:r>
      <w:r w:rsidR="00F310C8">
        <w:rPr>
          <w:rFonts w:ascii="Arial" w:hAnsi="Arial" w:cs="Arial"/>
          <w:sz w:val="20"/>
        </w:rPr>
        <w:t xml:space="preserve">in India </w:t>
      </w:r>
      <w:r w:rsidRPr="00CC4320">
        <w:rPr>
          <w:rFonts w:ascii="Arial" w:hAnsi="Arial" w:cs="Arial"/>
          <w:sz w:val="20"/>
        </w:rPr>
        <w:t xml:space="preserve">during the past 10 years should be provided with contact information for verification. </w:t>
      </w:r>
    </w:p>
    <w:p w:rsidR="00CC4320" w:rsidRPr="00CC4320" w:rsidRDefault="00CC4320" w:rsidP="001D6E21">
      <w:pPr>
        <w:pStyle w:val="ListParagraph"/>
        <w:ind w:left="360"/>
        <w:rPr>
          <w:rFonts w:ascii="Arial" w:hAnsi="Arial" w:cs="Arial"/>
          <w:sz w:val="20"/>
        </w:rPr>
      </w:pPr>
    </w:p>
    <w:p w:rsidR="00CC4320" w:rsidRDefault="00CC4320" w:rsidP="001D6E21">
      <w:pPr>
        <w:pStyle w:val="ListParagraph"/>
        <w:numPr>
          <w:ilvl w:val="0"/>
          <w:numId w:val="1"/>
        </w:numPr>
        <w:tabs>
          <w:tab w:val="clear" w:pos="720"/>
          <w:tab w:val="num" w:pos="360"/>
        </w:tabs>
        <w:ind w:left="360"/>
        <w:jc w:val="both"/>
        <w:rPr>
          <w:rFonts w:ascii="Arial" w:hAnsi="Arial" w:cs="Arial"/>
          <w:sz w:val="20"/>
        </w:rPr>
      </w:pPr>
      <w:r w:rsidRPr="00CC4320">
        <w:rPr>
          <w:rFonts w:ascii="Arial" w:hAnsi="Arial" w:cs="Arial"/>
          <w:sz w:val="20"/>
        </w:rPr>
        <w:t>Expertise of the firm in manufacturing and sales of the requested equipment should be provided with the quotation.</w:t>
      </w:r>
    </w:p>
    <w:p w:rsidR="009E6756" w:rsidRPr="009E6756" w:rsidRDefault="009E6756" w:rsidP="001D6E21">
      <w:pPr>
        <w:pStyle w:val="ListParagraph"/>
        <w:ind w:left="360"/>
        <w:rPr>
          <w:rFonts w:ascii="Arial" w:hAnsi="Arial" w:cs="Arial"/>
          <w:sz w:val="20"/>
        </w:rPr>
      </w:pPr>
    </w:p>
    <w:p w:rsidR="009E6756" w:rsidRPr="00CC4320" w:rsidRDefault="009E6756" w:rsidP="001D6E21">
      <w:pPr>
        <w:pStyle w:val="ListParagraph"/>
        <w:numPr>
          <w:ilvl w:val="0"/>
          <w:numId w:val="1"/>
        </w:numPr>
        <w:tabs>
          <w:tab w:val="clear" w:pos="720"/>
          <w:tab w:val="num" w:pos="360"/>
        </w:tabs>
        <w:ind w:left="360"/>
        <w:jc w:val="both"/>
        <w:rPr>
          <w:rFonts w:ascii="Arial" w:hAnsi="Arial" w:cs="Arial"/>
          <w:sz w:val="20"/>
        </w:rPr>
      </w:pPr>
      <w:r>
        <w:rPr>
          <w:rFonts w:ascii="Arial" w:hAnsi="Arial" w:cs="Arial"/>
          <w:sz w:val="20"/>
        </w:rPr>
        <w:t xml:space="preserve">Last date for submitting quotation is </w:t>
      </w:r>
      <w:r w:rsidRPr="009E6756">
        <w:rPr>
          <w:rFonts w:ascii="Arial" w:hAnsi="Arial" w:cs="Arial"/>
          <w:b/>
          <w:sz w:val="20"/>
        </w:rPr>
        <w:t>April 2</w:t>
      </w:r>
      <w:r>
        <w:rPr>
          <w:rFonts w:ascii="Arial" w:hAnsi="Arial" w:cs="Arial"/>
          <w:b/>
          <w:sz w:val="20"/>
        </w:rPr>
        <w:t>6</w:t>
      </w:r>
      <w:r w:rsidRPr="009E6756">
        <w:rPr>
          <w:rFonts w:ascii="Arial" w:hAnsi="Arial" w:cs="Arial"/>
          <w:b/>
          <w:sz w:val="20"/>
        </w:rPr>
        <w:t>, 2013</w:t>
      </w:r>
      <w:r>
        <w:rPr>
          <w:rFonts w:ascii="Arial" w:hAnsi="Arial" w:cs="Arial"/>
          <w:sz w:val="20"/>
        </w:rPr>
        <w:t xml:space="preserve">. Quotations should be received </w:t>
      </w:r>
      <w:r w:rsidRPr="009E6756">
        <w:rPr>
          <w:rFonts w:ascii="Arial" w:hAnsi="Arial" w:cs="Arial"/>
          <w:sz w:val="20"/>
        </w:rPr>
        <w:t>on or before 4 pm</w:t>
      </w:r>
      <w:r>
        <w:rPr>
          <w:rFonts w:ascii="Arial" w:hAnsi="Arial" w:cs="Arial"/>
          <w:sz w:val="20"/>
        </w:rPr>
        <w:t xml:space="preserve"> on the 26</w:t>
      </w:r>
      <w:r w:rsidRPr="009E6756">
        <w:rPr>
          <w:rFonts w:ascii="Arial" w:hAnsi="Arial" w:cs="Arial"/>
          <w:sz w:val="20"/>
          <w:vertAlign w:val="superscript"/>
        </w:rPr>
        <w:t>th</w:t>
      </w:r>
      <w:r>
        <w:rPr>
          <w:rFonts w:ascii="Arial" w:hAnsi="Arial" w:cs="Arial"/>
          <w:sz w:val="20"/>
        </w:rPr>
        <w:t xml:space="preserve"> of this month.</w:t>
      </w:r>
    </w:p>
    <w:p w:rsidR="00CC4320" w:rsidRDefault="00CC4320" w:rsidP="001D6E21">
      <w:pPr>
        <w:pStyle w:val="ListParagraph"/>
        <w:ind w:left="360"/>
        <w:rPr>
          <w:rFonts w:ascii="Arial" w:hAnsi="Arial" w:cs="Arial"/>
          <w:sz w:val="20"/>
        </w:rPr>
      </w:pPr>
    </w:p>
    <w:p w:rsidR="001D6E21" w:rsidRDefault="001D6E21" w:rsidP="001D6E21">
      <w:pPr>
        <w:pStyle w:val="ListParagraph"/>
        <w:ind w:left="360"/>
        <w:rPr>
          <w:rFonts w:ascii="Arial" w:hAnsi="Arial" w:cs="Arial"/>
          <w:sz w:val="20"/>
        </w:rPr>
      </w:pPr>
    </w:p>
    <w:p w:rsidR="00CC4320" w:rsidRPr="001D6E21" w:rsidRDefault="00CC4320" w:rsidP="001D6E21">
      <w:pPr>
        <w:spacing w:after="200" w:line="276" w:lineRule="auto"/>
        <w:jc w:val="both"/>
        <w:rPr>
          <w:rFonts w:ascii="Arial" w:hAnsi="Arial" w:cs="Arial"/>
          <w:sz w:val="20"/>
        </w:rPr>
      </w:pPr>
      <w:r w:rsidRPr="001D6E21">
        <w:rPr>
          <w:rFonts w:ascii="Arial" w:hAnsi="Arial" w:cs="Arial"/>
          <w:sz w:val="20"/>
        </w:rPr>
        <w:t xml:space="preserve">Technical specifications of the </w:t>
      </w:r>
      <w:r w:rsidR="001D6E21" w:rsidRPr="001D6E21">
        <w:rPr>
          <w:rFonts w:ascii="Arial" w:hAnsi="Arial" w:cs="Arial"/>
          <w:b/>
          <w:sz w:val="20"/>
        </w:rPr>
        <w:t>Monocycle pulse generator</w:t>
      </w:r>
      <w:r w:rsidR="001D6E21" w:rsidRPr="001D6E21">
        <w:rPr>
          <w:rFonts w:ascii="Arial" w:hAnsi="Arial" w:cs="Arial"/>
          <w:sz w:val="20"/>
        </w:rPr>
        <w:t xml:space="preserve"> </w:t>
      </w:r>
      <w:r w:rsidRPr="001D6E21">
        <w:rPr>
          <w:rFonts w:ascii="Arial" w:hAnsi="Arial" w:cs="Arial"/>
          <w:sz w:val="20"/>
        </w:rPr>
        <w:t>are listed below.</w:t>
      </w:r>
    </w:p>
    <w:p w:rsidR="00C168B9" w:rsidRPr="00C168B9" w:rsidRDefault="00C168B9" w:rsidP="00D3714D">
      <w:pPr>
        <w:pStyle w:val="ListParagraph"/>
        <w:numPr>
          <w:ilvl w:val="0"/>
          <w:numId w:val="5"/>
        </w:numPr>
        <w:spacing w:after="200" w:line="276" w:lineRule="auto"/>
        <w:jc w:val="both"/>
        <w:rPr>
          <w:rFonts w:ascii="Arial" w:hAnsi="Arial" w:cs="Arial"/>
          <w:sz w:val="20"/>
        </w:rPr>
      </w:pPr>
      <w:r w:rsidRPr="00C168B9">
        <w:rPr>
          <w:rFonts w:ascii="Arial" w:hAnsi="Arial" w:cs="Arial"/>
          <w:sz w:val="20"/>
        </w:rPr>
        <w:t>P</w:t>
      </w:r>
      <w:r w:rsidR="00D3714D" w:rsidRPr="00C168B9">
        <w:rPr>
          <w:rFonts w:ascii="Arial" w:hAnsi="Arial" w:cs="Arial"/>
          <w:sz w:val="20"/>
        </w:rPr>
        <w:t xml:space="preserve">ulse width </w:t>
      </w:r>
      <w:r w:rsidR="00D3714D" w:rsidRPr="00C168B9">
        <w:rPr>
          <w:rFonts w:ascii="Arial" w:hAnsi="Arial" w:cs="Arial"/>
          <w:sz w:val="20"/>
          <w:u w:val="single"/>
        </w:rPr>
        <w:t>&lt;</w:t>
      </w:r>
      <w:r w:rsidR="00D3714D" w:rsidRPr="00C168B9">
        <w:rPr>
          <w:rFonts w:ascii="Arial" w:hAnsi="Arial" w:cs="Arial"/>
          <w:sz w:val="20"/>
        </w:rPr>
        <w:t xml:space="preserve">200 </w:t>
      </w:r>
      <w:proofErr w:type="spellStart"/>
      <w:r w:rsidR="00D3714D" w:rsidRPr="00C168B9">
        <w:rPr>
          <w:rFonts w:ascii="Arial" w:hAnsi="Arial" w:cs="Arial"/>
          <w:sz w:val="20"/>
        </w:rPr>
        <w:t>ps</w:t>
      </w:r>
      <w:proofErr w:type="spellEnd"/>
      <w:r w:rsidRPr="00C168B9">
        <w:rPr>
          <w:rFonts w:ascii="Arial" w:hAnsi="Arial" w:cs="Arial"/>
          <w:sz w:val="20"/>
        </w:rPr>
        <w:t xml:space="preserve"> at the sp</w:t>
      </w:r>
      <w:r>
        <w:rPr>
          <w:rFonts w:ascii="Arial" w:hAnsi="Arial" w:cs="Arial"/>
          <w:sz w:val="20"/>
        </w:rPr>
        <w:t>ecified p</w:t>
      </w:r>
      <w:r w:rsidRPr="00C168B9">
        <w:rPr>
          <w:rFonts w:ascii="Arial" w:hAnsi="Arial" w:cs="Arial"/>
          <w:sz w:val="20"/>
        </w:rPr>
        <w:t>ulse center frequency</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0-5V</w:t>
      </w:r>
      <w:r w:rsidRPr="00D3714D">
        <w:rPr>
          <w:rFonts w:ascii="Arial" w:hAnsi="Arial" w:cs="Arial"/>
          <w:sz w:val="20"/>
          <w:vertAlign w:val="subscript"/>
        </w:rPr>
        <w:t>pp</w:t>
      </w:r>
      <w:r w:rsidRPr="00D3714D">
        <w:rPr>
          <w:rFonts w:ascii="Arial" w:hAnsi="Arial" w:cs="Arial"/>
          <w:sz w:val="20"/>
        </w:rPr>
        <w:t xml:space="preserve"> amplitude</w:t>
      </w:r>
      <w:r w:rsidR="001D6E21">
        <w:rPr>
          <w:rFonts w:ascii="Arial" w:hAnsi="Arial" w:cs="Arial"/>
          <w:sz w:val="20"/>
        </w:rPr>
        <w:t xml:space="preserve">, step size  </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 xml:space="preserve">50 </w:t>
      </w:r>
      <w:r w:rsidRPr="00D3714D">
        <w:rPr>
          <w:rFonts w:ascii="Arial" w:hAnsi="Arial" w:cs="Arial"/>
          <w:sz w:val="20"/>
        </w:rPr>
        <w:sym w:font="Symbol" w:char="F057"/>
      </w:r>
      <w:r w:rsidRPr="00D3714D">
        <w:rPr>
          <w:rFonts w:ascii="Arial" w:hAnsi="Arial" w:cs="Arial"/>
          <w:sz w:val="20"/>
        </w:rPr>
        <w:t xml:space="preserve"> impedance monitor output</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Pulse repetition frequency 100Hz to 1MHz</w:t>
      </w:r>
      <w:r w:rsidR="001D6E21">
        <w:rPr>
          <w:rFonts w:ascii="Arial" w:hAnsi="Arial" w:cs="Arial"/>
          <w:sz w:val="20"/>
        </w:rPr>
        <w:t xml:space="preserve">, step size  </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DC offset option</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Internal or external trigger options</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 xml:space="preserve">Propagation delay between pulses </w:t>
      </w:r>
      <w:r w:rsidRPr="00D3714D">
        <w:rPr>
          <w:rFonts w:ascii="Arial" w:hAnsi="Arial" w:cs="Arial"/>
          <w:sz w:val="20"/>
          <w:u w:val="single"/>
        </w:rPr>
        <w:t>&lt;</w:t>
      </w:r>
      <w:r w:rsidRPr="00D3714D">
        <w:rPr>
          <w:rFonts w:ascii="Arial" w:hAnsi="Arial" w:cs="Arial"/>
          <w:sz w:val="20"/>
        </w:rPr>
        <w:t xml:space="preserve"> 50ns</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 xml:space="preserve">Delay control and sync output for sampling scope triggering </w:t>
      </w:r>
    </w:p>
    <w:p w:rsidR="00D3714D" w:rsidRPr="00D3714D" w:rsidRDefault="001D6E21" w:rsidP="00D3714D">
      <w:pPr>
        <w:pStyle w:val="ListParagraph"/>
        <w:numPr>
          <w:ilvl w:val="0"/>
          <w:numId w:val="5"/>
        </w:numPr>
        <w:spacing w:after="200" w:line="276" w:lineRule="auto"/>
        <w:jc w:val="both"/>
        <w:rPr>
          <w:rFonts w:ascii="Arial" w:hAnsi="Arial" w:cs="Arial"/>
          <w:sz w:val="20"/>
        </w:rPr>
      </w:pPr>
      <w:r>
        <w:rPr>
          <w:rFonts w:ascii="Arial" w:hAnsi="Arial" w:cs="Arial"/>
          <w:sz w:val="20"/>
        </w:rPr>
        <w:t xml:space="preserve">Inbuilt </w:t>
      </w:r>
      <w:r w:rsidR="00D3714D" w:rsidRPr="00D3714D">
        <w:rPr>
          <w:rFonts w:ascii="Arial" w:hAnsi="Arial" w:cs="Arial"/>
          <w:sz w:val="20"/>
        </w:rPr>
        <w:t>20 or 30 dB attenuat</w:t>
      </w:r>
      <w:r>
        <w:rPr>
          <w:rFonts w:ascii="Arial" w:hAnsi="Arial" w:cs="Arial"/>
          <w:sz w:val="20"/>
        </w:rPr>
        <w:t xml:space="preserve">ed output </w:t>
      </w:r>
      <w:r w:rsidR="00D3714D" w:rsidRPr="00D3714D">
        <w:rPr>
          <w:rFonts w:ascii="Arial" w:hAnsi="Arial" w:cs="Arial"/>
          <w:sz w:val="20"/>
        </w:rPr>
        <w:t>or, power splitter to monitor output in oscilloscope</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SMA type connector for monitor output</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 xml:space="preserve">3 meter SMA cables (2 </w:t>
      </w:r>
      <w:proofErr w:type="spellStart"/>
      <w:r w:rsidRPr="00D3714D">
        <w:rPr>
          <w:rFonts w:ascii="Arial" w:hAnsi="Arial" w:cs="Arial"/>
          <w:sz w:val="20"/>
        </w:rPr>
        <w:t>Nos</w:t>
      </w:r>
      <w:proofErr w:type="spellEnd"/>
      <w:r w:rsidRPr="00D3714D">
        <w:rPr>
          <w:rFonts w:ascii="Arial" w:hAnsi="Arial" w:cs="Arial"/>
          <w:sz w:val="20"/>
        </w:rPr>
        <w:t>)</w:t>
      </w:r>
    </w:p>
    <w:p w:rsid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SMA type 50</w:t>
      </w:r>
      <w:r w:rsidRPr="00D3714D">
        <w:rPr>
          <w:rFonts w:ascii="Arial" w:hAnsi="Arial" w:cs="Arial"/>
          <w:sz w:val="20"/>
        </w:rPr>
        <w:sym w:font="Symbol" w:char="F057"/>
      </w:r>
      <w:r w:rsidRPr="00D3714D">
        <w:rPr>
          <w:rFonts w:ascii="Arial" w:hAnsi="Arial" w:cs="Arial"/>
          <w:sz w:val="20"/>
        </w:rPr>
        <w:t xml:space="preserve">  termination</w:t>
      </w:r>
      <w:r w:rsidR="001D6E21">
        <w:rPr>
          <w:rFonts w:ascii="Arial" w:hAnsi="Arial" w:cs="Arial"/>
          <w:sz w:val="20"/>
        </w:rPr>
        <w:t xml:space="preserve"> load</w:t>
      </w:r>
    </w:p>
    <w:p w:rsidR="001D6E21" w:rsidRPr="00D3714D" w:rsidRDefault="001D6E21" w:rsidP="00D3714D">
      <w:pPr>
        <w:pStyle w:val="ListParagraph"/>
        <w:numPr>
          <w:ilvl w:val="0"/>
          <w:numId w:val="5"/>
        </w:numPr>
        <w:spacing w:after="200" w:line="276" w:lineRule="auto"/>
        <w:jc w:val="both"/>
        <w:rPr>
          <w:rFonts w:ascii="Arial" w:hAnsi="Arial" w:cs="Arial"/>
          <w:sz w:val="20"/>
        </w:rPr>
      </w:pPr>
      <w:r>
        <w:rPr>
          <w:rFonts w:ascii="Arial" w:hAnsi="Arial" w:cs="Arial"/>
          <w:sz w:val="20"/>
        </w:rPr>
        <w:t>Shielded dust caps for connectors and cables</w:t>
      </w:r>
    </w:p>
    <w:p w:rsidR="00A71386"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 xml:space="preserve">Bench top lab instrument </w:t>
      </w:r>
    </w:p>
    <w:p w:rsidR="00D3714D" w:rsidRPr="00D3714D" w:rsidRDefault="00A71386" w:rsidP="00D3714D">
      <w:pPr>
        <w:pStyle w:val="ListParagraph"/>
        <w:numPr>
          <w:ilvl w:val="0"/>
          <w:numId w:val="5"/>
        </w:numPr>
        <w:spacing w:after="200" w:line="276" w:lineRule="auto"/>
        <w:jc w:val="both"/>
        <w:rPr>
          <w:rFonts w:ascii="Arial" w:hAnsi="Arial" w:cs="Arial"/>
          <w:sz w:val="20"/>
        </w:rPr>
      </w:pPr>
      <w:r>
        <w:rPr>
          <w:rFonts w:ascii="Arial" w:hAnsi="Arial" w:cs="Arial"/>
          <w:sz w:val="20"/>
        </w:rPr>
        <w:t>Provision to ground the equipment to earth</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Computer control</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Compatibility with TDR scope and TDR applications</w:t>
      </w:r>
    </w:p>
    <w:p w:rsidR="00D3714D" w:rsidRPr="00D3714D" w:rsidRDefault="00D3714D" w:rsidP="00D3714D">
      <w:pPr>
        <w:pStyle w:val="ListParagraph"/>
        <w:numPr>
          <w:ilvl w:val="0"/>
          <w:numId w:val="5"/>
        </w:numPr>
        <w:spacing w:after="200" w:line="276" w:lineRule="auto"/>
        <w:jc w:val="both"/>
        <w:rPr>
          <w:rFonts w:ascii="Arial" w:hAnsi="Arial" w:cs="Arial"/>
          <w:sz w:val="20"/>
        </w:rPr>
      </w:pPr>
      <w:r w:rsidRPr="00D3714D">
        <w:rPr>
          <w:rFonts w:ascii="Arial" w:hAnsi="Arial" w:cs="Arial"/>
          <w:sz w:val="20"/>
        </w:rPr>
        <w:t>Proprietary information certificate</w:t>
      </w:r>
    </w:p>
    <w:p w:rsidR="00004A5B" w:rsidRDefault="00004A5B" w:rsidP="00004A5B">
      <w:pPr>
        <w:jc w:val="both"/>
        <w:rPr>
          <w:rFonts w:ascii="Arial" w:hAnsi="Arial" w:cs="Arial"/>
          <w:sz w:val="20"/>
          <w:szCs w:val="18"/>
        </w:rPr>
      </w:pPr>
      <w:r>
        <w:rPr>
          <w:rFonts w:ascii="Arial" w:hAnsi="Arial" w:cs="Arial"/>
          <w:sz w:val="20"/>
          <w:szCs w:val="18"/>
        </w:rPr>
        <w:t xml:space="preserve">Kindly send the </w:t>
      </w:r>
      <w:r w:rsidR="009A72A5">
        <w:rPr>
          <w:rFonts w:ascii="Arial" w:hAnsi="Arial" w:cs="Arial"/>
          <w:sz w:val="20"/>
          <w:szCs w:val="18"/>
        </w:rPr>
        <w:t>technical and commercial bids (2 bid system) separately</w:t>
      </w:r>
      <w:r>
        <w:rPr>
          <w:rFonts w:ascii="Arial" w:hAnsi="Arial" w:cs="Arial"/>
          <w:sz w:val="20"/>
          <w:szCs w:val="18"/>
        </w:rPr>
        <w:t xml:space="preserve"> on or before 4</w:t>
      </w:r>
      <w:r w:rsidR="001D6E21">
        <w:rPr>
          <w:rFonts w:ascii="Arial" w:hAnsi="Arial" w:cs="Arial"/>
          <w:sz w:val="20"/>
          <w:szCs w:val="18"/>
        </w:rPr>
        <w:t>:30</w:t>
      </w:r>
      <w:r>
        <w:rPr>
          <w:rFonts w:ascii="Arial" w:hAnsi="Arial" w:cs="Arial"/>
          <w:sz w:val="20"/>
          <w:szCs w:val="18"/>
        </w:rPr>
        <w:t xml:space="preserve"> pm on </w:t>
      </w:r>
      <w:r w:rsidR="001D6E21">
        <w:rPr>
          <w:rFonts w:ascii="Arial" w:hAnsi="Arial" w:cs="Arial"/>
          <w:sz w:val="20"/>
          <w:szCs w:val="18"/>
        </w:rPr>
        <w:t>Monday</w:t>
      </w:r>
      <w:r>
        <w:rPr>
          <w:rFonts w:ascii="Arial" w:hAnsi="Arial" w:cs="Arial"/>
          <w:sz w:val="20"/>
          <w:szCs w:val="18"/>
        </w:rPr>
        <w:t xml:space="preserve">, </w:t>
      </w:r>
      <w:r w:rsidR="001D6E21">
        <w:rPr>
          <w:rFonts w:ascii="Arial" w:hAnsi="Arial" w:cs="Arial"/>
          <w:sz w:val="20"/>
          <w:szCs w:val="18"/>
        </w:rPr>
        <w:t>May</w:t>
      </w:r>
      <w:r>
        <w:rPr>
          <w:rFonts w:ascii="Arial" w:hAnsi="Arial" w:cs="Arial"/>
          <w:sz w:val="20"/>
          <w:szCs w:val="18"/>
        </w:rPr>
        <w:t xml:space="preserve"> </w:t>
      </w:r>
      <w:r w:rsidR="001D6E21">
        <w:rPr>
          <w:rFonts w:ascii="Arial" w:hAnsi="Arial" w:cs="Arial"/>
          <w:sz w:val="20"/>
          <w:szCs w:val="18"/>
        </w:rPr>
        <w:t>6</w:t>
      </w:r>
      <w:r w:rsidR="001D6E21" w:rsidRPr="001D6E21">
        <w:rPr>
          <w:rFonts w:ascii="Arial" w:hAnsi="Arial" w:cs="Arial"/>
          <w:sz w:val="20"/>
          <w:szCs w:val="18"/>
          <w:vertAlign w:val="superscript"/>
        </w:rPr>
        <w:t>th</w:t>
      </w:r>
      <w:r w:rsidR="001D6E21">
        <w:rPr>
          <w:rFonts w:ascii="Arial" w:hAnsi="Arial" w:cs="Arial"/>
          <w:sz w:val="20"/>
          <w:szCs w:val="18"/>
        </w:rPr>
        <w:t>, 2013</w:t>
      </w:r>
      <w:r>
        <w:rPr>
          <w:rFonts w:ascii="Arial" w:hAnsi="Arial" w:cs="Arial"/>
          <w:sz w:val="20"/>
          <w:szCs w:val="18"/>
        </w:rPr>
        <w:t>.</w:t>
      </w:r>
    </w:p>
    <w:p w:rsidR="00004A5B" w:rsidRDefault="00004A5B" w:rsidP="00004A5B">
      <w:pPr>
        <w:jc w:val="both"/>
        <w:rPr>
          <w:rFonts w:ascii="Arial" w:hAnsi="Arial" w:cs="Arial"/>
          <w:sz w:val="20"/>
          <w:szCs w:val="18"/>
        </w:rPr>
      </w:pPr>
    </w:p>
    <w:p w:rsidR="001D6E21" w:rsidRDefault="001D6E21" w:rsidP="00004A5B">
      <w:pPr>
        <w:jc w:val="both"/>
        <w:rPr>
          <w:rFonts w:ascii="Arial" w:hAnsi="Arial" w:cs="Arial"/>
          <w:sz w:val="20"/>
          <w:szCs w:val="18"/>
        </w:rPr>
      </w:pPr>
    </w:p>
    <w:p w:rsidR="00CE232C" w:rsidRDefault="00CE232C" w:rsidP="00004A5B">
      <w:pPr>
        <w:jc w:val="both"/>
        <w:rPr>
          <w:rFonts w:ascii="Arial" w:hAnsi="Arial" w:cs="Arial"/>
          <w:sz w:val="20"/>
          <w:szCs w:val="18"/>
        </w:rPr>
      </w:pPr>
    </w:p>
    <w:p w:rsidR="00F9022E" w:rsidRDefault="00F9022E" w:rsidP="00F9022E">
      <w:pPr>
        <w:jc w:val="both"/>
        <w:rPr>
          <w:rFonts w:ascii="Arial" w:hAnsi="Arial" w:cs="Arial"/>
          <w:sz w:val="20"/>
          <w:szCs w:val="18"/>
        </w:rPr>
      </w:pPr>
      <w:r>
        <w:rPr>
          <w:rFonts w:ascii="Arial" w:hAnsi="Arial" w:cs="Arial"/>
          <w:sz w:val="20"/>
          <w:szCs w:val="18"/>
        </w:rPr>
        <w:t>Sincerely,</w:t>
      </w:r>
    </w:p>
    <w:p w:rsidR="001D6E21" w:rsidRDefault="001D6E21" w:rsidP="00F9022E">
      <w:pPr>
        <w:jc w:val="both"/>
        <w:rPr>
          <w:rFonts w:ascii="Arial" w:hAnsi="Arial" w:cs="Arial"/>
          <w:sz w:val="20"/>
          <w:szCs w:val="18"/>
        </w:rPr>
      </w:pPr>
    </w:p>
    <w:p w:rsidR="001D6E21" w:rsidRDefault="001D6E21" w:rsidP="00F9022E">
      <w:pPr>
        <w:jc w:val="both"/>
        <w:rPr>
          <w:rFonts w:ascii="Arial" w:hAnsi="Arial" w:cs="Arial"/>
          <w:sz w:val="20"/>
          <w:szCs w:val="18"/>
        </w:rPr>
      </w:pPr>
    </w:p>
    <w:p w:rsidR="001D6E21" w:rsidRDefault="001D6E21" w:rsidP="00F9022E">
      <w:pPr>
        <w:jc w:val="both"/>
        <w:rPr>
          <w:rFonts w:ascii="Arial" w:hAnsi="Arial" w:cs="Arial"/>
          <w:sz w:val="20"/>
          <w:szCs w:val="18"/>
        </w:rPr>
      </w:pPr>
    </w:p>
    <w:p w:rsidR="00004A5B" w:rsidRDefault="00004A5B" w:rsidP="00F9022E">
      <w:pPr>
        <w:jc w:val="both"/>
        <w:rPr>
          <w:rFonts w:ascii="Arial" w:hAnsi="Arial" w:cs="Arial"/>
          <w:sz w:val="20"/>
          <w:szCs w:val="18"/>
        </w:rPr>
      </w:pPr>
    </w:p>
    <w:p w:rsidR="00004A5B" w:rsidRDefault="00004A5B" w:rsidP="00F9022E">
      <w:pPr>
        <w:jc w:val="both"/>
        <w:rPr>
          <w:rFonts w:ascii="Arial" w:hAnsi="Arial" w:cs="Arial"/>
          <w:sz w:val="20"/>
          <w:szCs w:val="18"/>
        </w:rPr>
      </w:pPr>
    </w:p>
    <w:p w:rsidR="00004A5B" w:rsidRDefault="00F9022E" w:rsidP="00F9022E">
      <w:pPr>
        <w:rPr>
          <w:rFonts w:ascii="Arial" w:hAnsi="Arial" w:cs="Arial"/>
          <w:color w:val="000000"/>
          <w:sz w:val="20"/>
          <w:szCs w:val="20"/>
        </w:rPr>
      </w:pPr>
      <w:r w:rsidRPr="00587C0F">
        <w:rPr>
          <w:rFonts w:ascii="Arial" w:hAnsi="Arial" w:cs="Arial"/>
          <w:color w:val="000000"/>
          <w:sz w:val="20"/>
          <w:szCs w:val="20"/>
        </w:rPr>
        <w:t>Dr. Kavitha Arunachalam</w:t>
      </w:r>
    </w:p>
    <w:p w:rsidR="00F9022E" w:rsidRPr="00587C0F" w:rsidRDefault="00F9022E" w:rsidP="00F9022E">
      <w:pPr>
        <w:rPr>
          <w:rFonts w:ascii="Arial" w:hAnsi="Arial" w:cs="Arial"/>
          <w:color w:val="000000"/>
          <w:sz w:val="20"/>
          <w:szCs w:val="20"/>
        </w:rPr>
      </w:pPr>
      <w:r w:rsidRPr="00587C0F">
        <w:rPr>
          <w:rFonts w:ascii="Arial" w:hAnsi="Arial" w:cs="Arial"/>
          <w:color w:val="000000"/>
          <w:sz w:val="20"/>
          <w:szCs w:val="20"/>
        </w:rPr>
        <w:t>Assistant Professor</w:t>
      </w:r>
      <w:r w:rsidRPr="00587C0F">
        <w:rPr>
          <w:rFonts w:ascii="Arial" w:hAnsi="Arial" w:cs="Arial"/>
          <w:color w:val="000000"/>
          <w:sz w:val="20"/>
          <w:szCs w:val="20"/>
        </w:rPr>
        <w:br/>
        <w:t>Department of Engineering Design</w:t>
      </w:r>
      <w:r w:rsidRPr="00587C0F">
        <w:rPr>
          <w:rFonts w:ascii="Arial" w:hAnsi="Arial" w:cs="Arial"/>
          <w:color w:val="000000"/>
          <w:sz w:val="20"/>
          <w:szCs w:val="20"/>
        </w:rPr>
        <w:br/>
        <w:t>Indian Institute of Technology Madras</w:t>
      </w:r>
      <w:r w:rsidRPr="00587C0F">
        <w:rPr>
          <w:rFonts w:ascii="Arial" w:hAnsi="Arial" w:cs="Arial"/>
          <w:color w:val="000000"/>
          <w:sz w:val="20"/>
          <w:szCs w:val="20"/>
        </w:rPr>
        <w:br/>
        <w:t>Chennai, Tamil Nadu 600036</w:t>
      </w:r>
      <w:r w:rsidR="001D6E21">
        <w:rPr>
          <w:rFonts w:ascii="Arial" w:hAnsi="Arial" w:cs="Arial"/>
          <w:color w:val="000000"/>
          <w:sz w:val="20"/>
          <w:szCs w:val="20"/>
        </w:rPr>
        <w:t xml:space="preserve">, </w:t>
      </w:r>
      <w:r w:rsidRPr="00587C0F">
        <w:rPr>
          <w:rFonts w:ascii="Arial" w:hAnsi="Arial" w:cs="Arial"/>
          <w:color w:val="000000"/>
          <w:sz w:val="20"/>
          <w:szCs w:val="20"/>
        </w:rPr>
        <w:t>India</w:t>
      </w:r>
    </w:p>
    <w:p w:rsidR="00F9022E" w:rsidRPr="00587C0F" w:rsidRDefault="00F9022E" w:rsidP="00F9022E">
      <w:pPr>
        <w:rPr>
          <w:rFonts w:ascii="Arial" w:hAnsi="Arial" w:cs="Arial"/>
          <w:color w:val="000000"/>
          <w:sz w:val="20"/>
          <w:szCs w:val="20"/>
        </w:rPr>
      </w:pPr>
      <w:r w:rsidRPr="00587C0F">
        <w:rPr>
          <w:rFonts w:ascii="Arial" w:hAnsi="Arial" w:cs="Arial"/>
          <w:color w:val="000000"/>
          <w:sz w:val="20"/>
          <w:szCs w:val="20"/>
        </w:rPr>
        <w:t>Phone: 91-4422574740</w:t>
      </w:r>
    </w:p>
    <w:p w:rsidR="00F9022E" w:rsidRPr="00F9022E" w:rsidRDefault="00F9022E" w:rsidP="00CE232C">
      <w:pPr>
        <w:rPr>
          <w:rFonts w:ascii="Arial" w:hAnsi="Arial" w:cs="Arial"/>
          <w:sz w:val="20"/>
        </w:rPr>
      </w:pPr>
      <w:r w:rsidRPr="00587C0F">
        <w:rPr>
          <w:rFonts w:ascii="Arial" w:hAnsi="Arial" w:cs="Arial"/>
          <w:color w:val="000000"/>
          <w:sz w:val="20"/>
          <w:szCs w:val="20"/>
        </w:rPr>
        <w:t>Fax: 91-4422574732 </w:t>
      </w:r>
      <w:r w:rsidRPr="00587C0F">
        <w:rPr>
          <w:rFonts w:ascii="Arial" w:hAnsi="Arial" w:cs="Arial"/>
          <w:color w:val="000000"/>
          <w:sz w:val="20"/>
          <w:szCs w:val="20"/>
        </w:rPr>
        <w:br/>
        <w:t xml:space="preserve">E-mail: </w:t>
      </w:r>
      <w:hyperlink r:id="rId7" w:history="1">
        <w:r w:rsidRPr="00587C0F">
          <w:rPr>
            <w:rStyle w:val="Hyperlink"/>
            <w:rFonts w:ascii="Arial" w:hAnsi="Arial" w:cs="Arial"/>
            <w:sz w:val="20"/>
            <w:szCs w:val="20"/>
          </w:rPr>
          <w:t>akavitha@iitm.ac.in</w:t>
        </w:r>
      </w:hyperlink>
    </w:p>
    <w:sectPr w:rsidR="00F9022E" w:rsidRPr="00F9022E" w:rsidSect="00662154">
      <w:headerReference w:type="default"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79" w:rsidRDefault="00BA0279" w:rsidP="00106D41">
      <w:r>
        <w:separator/>
      </w:r>
    </w:p>
  </w:endnote>
  <w:endnote w:type="continuationSeparator" w:id="0">
    <w:p w:rsidR="00BA0279" w:rsidRDefault="00BA0279" w:rsidP="00106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136397"/>
      <w:docPartObj>
        <w:docPartGallery w:val="Page Numbers (Bottom of Page)"/>
        <w:docPartUnique/>
      </w:docPartObj>
    </w:sdtPr>
    <w:sdtContent>
      <w:p w:rsidR="00CE232C" w:rsidRDefault="00160571">
        <w:pPr>
          <w:pStyle w:val="Footer"/>
          <w:jc w:val="right"/>
        </w:pPr>
        <w:fldSimple w:instr=" PAGE   \* MERGEFORMAT ">
          <w:r w:rsidR="009A72A5">
            <w:rPr>
              <w:noProof/>
            </w:rPr>
            <w:t>2</w:t>
          </w:r>
        </w:fldSimple>
      </w:p>
    </w:sdtContent>
  </w:sdt>
  <w:p w:rsidR="00CE232C" w:rsidRDefault="00CE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79" w:rsidRDefault="00BA0279" w:rsidP="00106D41">
      <w:r>
        <w:separator/>
      </w:r>
    </w:p>
  </w:footnote>
  <w:footnote w:type="continuationSeparator" w:id="0">
    <w:p w:rsidR="00BA0279" w:rsidRDefault="00BA0279" w:rsidP="00106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35" w:rsidRDefault="003B0AAA" w:rsidP="00106D41">
    <w:pPr>
      <w:pBdr>
        <w:bottom w:val="single" w:sz="6" w:space="1" w:color="auto"/>
      </w:pBdr>
      <w:jc w:val="right"/>
      <w:rPr>
        <w:rFonts w:ascii="Trebuchet MS" w:eastAsia="Arial Unicode MS" w:hAnsi="Trebuchet MS" w:cs="Arial"/>
        <w:b/>
        <w:sz w:val="28"/>
        <w:szCs w:val="28"/>
      </w:rPr>
    </w:pPr>
    <w:r>
      <w:rPr>
        <w:rFonts w:ascii="Trebuchet MS" w:eastAsia="Arial Unicode MS" w:hAnsi="Trebuchet MS" w:cs="Arial"/>
        <w:b/>
        <w:noProof/>
        <w:sz w:val="28"/>
        <w:szCs w:val="28"/>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180975</wp:posOffset>
          </wp:positionV>
          <wp:extent cx="609600" cy="609600"/>
          <wp:effectExtent l="19050" t="0" r="0" b="0"/>
          <wp:wrapSquare wrapText="bothSides"/>
          <wp:docPr id="1" name="Picture 1" descr="http://www.iitm.ac.in/attachment/58d64ac8e6c17c70d1493c215a705a9e/340cfac921dcc1deabdfad662d5695a2/logo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tm.ac.in/attachment/58d64ac8e6c17c70d1493c215a705a9e/340cfac921dcc1deabdfad662d5695a2/logobw.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106D41" w:rsidRPr="00DE558D" w:rsidRDefault="00106D41" w:rsidP="00106D41">
    <w:pPr>
      <w:pBdr>
        <w:bottom w:val="single" w:sz="6" w:space="1" w:color="auto"/>
      </w:pBdr>
      <w:jc w:val="right"/>
      <w:rPr>
        <w:rFonts w:ascii="Trebuchet MS" w:eastAsia="Arial Unicode MS" w:hAnsi="Trebuchet MS" w:cs="Arial"/>
        <w:b/>
        <w:sz w:val="28"/>
        <w:szCs w:val="28"/>
      </w:rPr>
    </w:pPr>
    <w:r w:rsidRPr="00DE558D">
      <w:rPr>
        <w:rFonts w:ascii="Trebuchet MS" w:eastAsia="Arial Unicode MS" w:hAnsi="Trebuchet MS" w:cs="Arial"/>
        <w:b/>
        <w:sz w:val="28"/>
        <w:szCs w:val="28"/>
      </w:rPr>
      <w:t>DEPARTMENT OF ENGINEERING DESIGN</w:t>
    </w:r>
  </w:p>
  <w:p w:rsidR="00106D41" w:rsidRPr="00DE558D" w:rsidRDefault="00106D41" w:rsidP="00106D41">
    <w:pPr>
      <w:pBdr>
        <w:bottom w:val="single" w:sz="6" w:space="1" w:color="auto"/>
      </w:pBdr>
      <w:jc w:val="right"/>
      <w:rPr>
        <w:rFonts w:ascii="Trebuchet MS" w:eastAsia="Arial Unicode MS" w:hAnsi="Trebuchet MS" w:cs="Arial"/>
        <w:b/>
        <w:sz w:val="22"/>
        <w:szCs w:val="22"/>
      </w:rPr>
    </w:pPr>
    <w:r w:rsidRPr="00DE558D">
      <w:rPr>
        <w:rFonts w:ascii="Trebuchet MS" w:eastAsia="Arial Unicode MS" w:hAnsi="Trebuchet MS" w:cs="Arial"/>
        <w:b/>
        <w:sz w:val="22"/>
        <w:szCs w:val="22"/>
      </w:rPr>
      <w:t>INDIAN INSTITUTE OF TECHNOLOGY MADRAS</w:t>
    </w:r>
  </w:p>
  <w:p w:rsidR="00106D41" w:rsidRPr="00DE558D" w:rsidRDefault="00106D41" w:rsidP="00106D41">
    <w:pPr>
      <w:pBdr>
        <w:bottom w:val="single" w:sz="6" w:space="1" w:color="auto"/>
      </w:pBdr>
      <w:jc w:val="right"/>
      <w:rPr>
        <w:rFonts w:ascii="Trebuchet MS" w:eastAsia="Arial Unicode MS" w:hAnsi="Trebuchet MS" w:cs="Arial"/>
        <w:b/>
        <w:sz w:val="22"/>
        <w:szCs w:val="22"/>
      </w:rPr>
    </w:pPr>
    <w:r w:rsidRPr="00DE558D">
      <w:rPr>
        <w:rFonts w:ascii="Trebuchet MS" w:eastAsia="Arial Unicode MS" w:hAnsi="Trebuchet MS" w:cs="Arial"/>
        <w:b/>
        <w:caps/>
        <w:sz w:val="22"/>
        <w:szCs w:val="22"/>
      </w:rPr>
      <w:t xml:space="preserve"> IIT post, Chennai</w:t>
    </w:r>
    <w:r w:rsidRPr="00DE558D">
      <w:rPr>
        <w:rFonts w:ascii="Trebuchet MS" w:eastAsia="Arial Unicode MS" w:hAnsi="Trebuchet MS" w:cs="Arial"/>
        <w:b/>
        <w:sz w:val="22"/>
        <w:szCs w:val="22"/>
      </w:rPr>
      <w:t xml:space="preserve"> – 600 036</w:t>
    </w:r>
  </w:p>
  <w:p w:rsidR="00106D41" w:rsidRPr="00DE558D" w:rsidRDefault="00106D41" w:rsidP="00106D41">
    <w:pPr>
      <w:pBdr>
        <w:bottom w:val="single" w:sz="6" w:space="1" w:color="auto"/>
      </w:pBdr>
      <w:jc w:val="right"/>
      <w:rPr>
        <w:rFonts w:ascii="Trebuchet MS" w:eastAsia="Arial Unicode MS" w:hAnsi="Trebuchet MS" w:cs="Arial"/>
        <w:b/>
        <w:sz w:val="20"/>
        <w:szCs w:val="20"/>
      </w:rPr>
    </w:pPr>
    <w:r w:rsidRPr="00DE558D">
      <w:rPr>
        <w:rFonts w:ascii="Trebuchet MS" w:eastAsia="Arial Unicode MS" w:hAnsi="Trebuchet MS" w:cs="Arial"/>
        <w:b/>
        <w:sz w:val="20"/>
        <w:szCs w:val="20"/>
      </w:rPr>
      <w:t xml:space="preserve">Phone: </w:t>
    </w:r>
    <w:r w:rsidR="00CF25B4" w:rsidRPr="00DE558D">
      <w:rPr>
        <w:rFonts w:ascii="Trebuchet MS" w:eastAsia="Arial Unicode MS" w:hAnsi="Trebuchet MS" w:cs="Arial"/>
        <w:b/>
        <w:sz w:val="20"/>
        <w:szCs w:val="20"/>
      </w:rPr>
      <w:t>+91-44</w:t>
    </w:r>
    <w:r w:rsidR="009E404B" w:rsidRPr="00DE558D">
      <w:rPr>
        <w:rFonts w:ascii="Trebuchet MS" w:eastAsia="Arial Unicode MS" w:hAnsi="Trebuchet MS" w:cs="Arial"/>
        <w:b/>
        <w:sz w:val="20"/>
        <w:szCs w:val="20"/>
      </w:rPr>
      <w:t>-</w:t>
    </w:r>
    <w:r w:rsidRPr="00DE558D">
      <w:rPr>
        <w:rFonts w:ascii="Trebuchet MS" w:eastAsia="Arial Unicode MS" w:hAnsi="Trebuchet MS" w:cs="Arial"/>
        <w:b/>
        <w:sz w:val="20"/>
        <w:szCs w:val="20"/>
      </w:rPr>
      <w:t xml:space="preserve">2257 </w:t>
    </w:r>
    <w:r w:rsidR="00A5763A">
      <w:rPr>
        <w:rFonts w:ascii="Trebuchet MS" w:eastAsia="Arial Unicode MS" w:hAnsi="Trebuchet MS" w:cs="Arial"/>
        <w:b/>
        <w:sz w:val="20"/>
        <w:szCs w:val="20"/>
      </w:rPr>
      <w:t>47</w:t>
    </w:r>
    <w:r w:rsidR="00004A5B">
      <w:rPr>
        <w:rFonts w:ascii="Trebuchet MS" w:eastAsia="Arial Unicode MS" w:hAnsi="Trebuchet MS" w:cs="Arial"/>
        <w:b/>
        <w:sz w:val="20"/>
        <w:szCs w:val="20"/>
      </w:rPr>
      <w:t>4</w:t>
    </w:r>
    <w:r w:rsidR="00A5763A">
      <w:rPr>
        <w:rFonts w:ascii="Trebuchet MS" w:eastAsia="Arial Unicode MS" w:hAnsi="Trebuchet MS" w:cs="Arial"/>
        <w:b/>
        <w:sz w:val="20"/>
        <w:szCs w:val="20"/>
      </w:rPr>
      <w:t>0</w:t>
    </w:r>
    <w:r w:rsidR="001B1270">
      <w:rPr>
        <w:rFonts w:ascii="Trebuchet MS" w:eastAsia="Arial Unicode MS" w:hAnsi="Trebuchet MS" w:cs="Arial"/>
        <w:b/>
        <w:sz w:val="20"/>
        <w:szCs w:val="20"/>
      </w:rPr>
      <w:t xml:space="preserve">, </w:t>
    </w:r>
    <w:r w:rsidRPr="00DE558D">
      <w:rPr>
        <w:rFonts w:ascii="Trebuchet MS" w:eastAsia="Arial Unicode MS" w:hAnsi="Trebuchet MS" w:cs="Arial"/>
        <w:b/>
        <w:sz w:val="20"/>
        <w:szCs w:val="20"/>
      </w:rPr>
      <w:t xml:space="preserve">Fax: </w:t>
    </w:r>
    <w:r w:rsidR="00CF25B4" w:rsidRPr="00DE558D">
      <w:rPr>
        <w:rFonts w:ascii="Trebuchet MS" w:eastAsia="Arial Unicode MS" w:hAnsi="Trebuchet MS" w:cs="Arial"/>
        <w:b/>
        <w:sz w:val="20"/>
        <w:szCs w:val="20"/>
      </w:rPr>
      <w:t>+91-</w:t>
    </w:r>
    <w:r w:rsidRPr="00DE558D">
      <w:rPr>
        <w:rFonts w:ascii="Trebuchet MS" w:eastAsia="Arial Unicode MS" w:hAnsi="Trebuchet MS" w:cs="Arial"/>
        <w:b/>
        <w:sz w:val="20"/>
        <w:szCs w:val="20"/>
      </w:rPr>
      <w:t>44-2257 4732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BFF"/>
    <w:multiLevelType w:val="hybridMultilevel"/>
    <w:tmpl w:val="68DA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474D37"/>
    <w:multiLevelType w:val="hybridMultilevel"/>
    <w:tmpl w:val="59F09D56"/>
    <w:lvl w:ilvl="0" w:tplc="0F3A9A6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BB2958"/>
    <w:multiLevelType w:val="hybridMultilevel"/>
    <w:tmpl w:val="E242B3FA"/>
    <w:lvl w:ilvl="0" w:tplc="00AAC2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056D5"/>
    <w:multiLevelType w:val="hybridMultilevel"/>
    <w:tmpl w:val="E36E8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A64E6C"/>
    <w:multiLevelType w:val="hybridMultilevel"/>
    <w:tmpl w:val="B97EAB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AA10B4"/>
    <w:multiLevelType w:val="multilevel"/>
    <w:tmpl w:val="E82C8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7522"/>
  </w:hdrShapeDefaults>
  <w:footnotePr>
    <w:footnote w:id="-1"/>
    <w:footnote w:id="0"/>
  </w:footnotePr>
  <w:endnotePr>
    <w:endnote w:id="-1"/>
    <w:endnote w:id="0"/>
  </w:endnotePr>
  <w:compat/>
  <w:rsids>
    <w:rsidRoot w:val="001D45B3"/>
    <w:rsid w:val="0000073C"/>
    <w:rsid w:val="0000271A"/>
    <w:rsid w:val="00002D8D"/>
    <w:rsid w:val="000041CD"/>
    <w:rsid w:val="00004804"/>
    <w:rsid w:val="00004A5B"/>
    <w:rsid w:val="00010EB1"/>
    <w:rsid w:val="000136CD"/>
    <w:rsid w:val="000138C4"/>
    <w:rsid w:val="00015CF7"/>
    <w:rsid w:val="0001673C"/>
    <w:rsid w:val="00016843"/>
    <w:rsid w:val="000233F5"/>
    <w:rsid w:val="00023BB1"/>
    <w:rsid w:val="00025E0D"/>
    <w:rsid w:val="00026389"/>
    <w:rsid w:val="00037D73"/>
    <w:rsid w:val="000412F4"/>
    <w:rsid w:val="00050062"/>
    <w:rsid w:val="00050A5F"/>
    <w:rsid w:val="00051E19"/>
    <w:rsid w:val="0005562B"/>
    <w:rsid w:val="00060E40"/>
    <w:rsid w:val="0006150C"/>
    <w:rsid w:val="00061D5A"/>
    <w:rsid w:val="00063C3E"/>
    <w:rsid w:val="00065D26"/>
    <w:rsid w:val="000663ED"/>
    <w:rsid w:val="00067351"/>
    <w:rsid w:val="00077EA9"/>
    <w:rsid w:val="00082669"/>
    <w:rsid w:val="000844FE"/>
    <w:rsid w:val="00097161"/>
    <w:rsid w:val="000A09BA"/>
    <w:rsid w:val="000A3E0A"/>
    <w:rsid w:val="000A465D"/>
    <w:rsid w:val="000A5C33"/>
    <w:rsid w:val="000A7690"/>
    <w:rsid w:val="000B21C3"/>
    <w:rsid w:val="000B3C48"/>
    <w:rsid w:val="000B3ECC"/>
    <w:rsid w:val="000B6DDD"/>
    <w:rsid w:val="000C1FAA"/>
    <w:rsid w:val="000C3CB1"/>
    <w:rsid w:val="000C4213"/>
    <w:rsid w:val="000C43AC"/>
    <w:rsid w:val="000C5CDA"/>
    <w:rsid w:val="000D459F"/>
    <w:rsid w:val="000D5AB7"/>
    <w:rsid w:val="000E4205"/>
    <w:rsid w:val="000F0BDF"/>
    <w:rsid w:val="000F2141"/>
    <w:rsid w:val="000F34EC"/>
    <w:rsid w:val="000F5C6F"/>
    <w:rsid w:val="00100753"/>
    <w:rsid w:val="00106196"/>
    <w:rsid w:val="00106D41"/>
    <w:rsid w:val="001076D2"/>
    <w:rsid w:val="00111411"/>
    <w:rsid w:val="00120B4F"/>
    <w:rsid w:val="00121DCB"/>
    <w:rsid w:val="00122082"/>
    <w:rsid w:val="001261DF"/>
    <w:rsid w:val="001349A6"/>
    <w:rsid w:val="00146946"/>
    <w:rsid w:val="00147C40"/>
    <w:rsid w:val="001533CB"/>
    <w:rsid w:val="00154C40"/>
    <w:rsid w:val="00154C41"/>
    <w:rsid w:val="00154E67"/>
    <w:rsid w:val="00160571"/>
    <w:rsid w:val="001664CE"/>
    <w:rsid w:val="00170751"/>
    <w:rsid w:val="00171CC0"/>
    <w:rsid w:val="001774FE"/>
    <w:rsid w:val="00182766"/>
    <w:rsid w:val="00197492"/>
    <w:rsid w:val="001B1270"/>
    <w:rsid w:val="001B28AE"/>
    <w:rsid w:val="001D210C"/>
    <w:rsid w:val="001D45B3"/>
    <w:rsid w:val="001D527B"/>
    <w:rsid w:val="001D6557"/>
    <w:rsid w:val="001D6E21"/>
    <w:rsid w:val="001E65C7"/>
    <w:rsid w:val="001F388D"/>
    <w:rsid w:val="001F7128"/>
    <w:rsid w:val="001F78DD"/>
    <w:rsid w:val="002207B5"/>
    <w:rsid w:val="00240B34"/>
    <w:rsid w:val="00243C30"/>
    <w:rsid w:val="0024571C"/>
    <w:rsid w:val="0024748A"/>
    <w:rsid w:val="00247D6F"/>
    <w:rsid w:val="00250E91"/>
    <w:rsid w:val="00261768"/>
    <w:rsid w:val="00263D95"/>
    <w:rsid w:val="00264526"/>
    <w:rsid w:val="00270EFE"/>
    <w:rsid w:val="00272C4F"/>
    <w:rsid w:val="00273620"/>
    <w:rsid w:val="00282015"/>
    <w:rsid w:val="002843EC"/>
    <w:rsid w:val="00287A1F"/>
    <w:rsid w:val="00290A4D"/>
    <w:rsid w:val="0029204A"/>
    <w:rsid w:val="00293E48"/>
    <w:rsid w:val="00294CD1"/>
    <w:rsid w:val="00295573"/>
    <w:rsid w:val="002A034A"/>
    <w:rsid w:val="002A1D03"/>
    <w:rsid w:val="002B56EE"/>
    <w:rsid w:val="002C755C"/>
    <w:rsid w:val="002D3A40"/>
    <w:rsid w:val="002D3FB1"/>
    <w:rsid w:val="002E1023"/>
    <w:rsid w:val="002E77EB"/>
    <w:rsid w:val="002F2187"/>
    <w:rsid w:val="002F756D"/>
    <w:rsid w:val="00304477"/>
    <w:rsid w:val="0031443A"/>
    <w:rsid w:val="00322D9A"/>
    <w:rsid w:val="00323E0F"/>
    <w:rsid w:val="003247AB"/>
    <w:rsid w:val="00326481"/>
    <w:rsid w:val="0032689C"/>
    <w:rsid w:val="00331531"/>
    <w:rsid w:val="003332D6"/>
    <w:rsid w:val="00333E4D"/>
    <w:rsid w:val="00334C51"/>
    <w:rsid w:val="00341AA1"/>
    <w:rsid w:val="00342E2C"/>
    <w:rsid w:val="003456EF"/>
    <w:rsid w:val="003515E0"/>
    <w:rsid w:val="00354B76"/>
    <w:rsid w:val="00354CED"/>
    <w:rsid w:val="00367360"/>
    <w:rsid w:val="0037117F"/>
    <w:rsid w:val="003716D0"/>
    <w:rsid w:val="00374600"/>
    <w:rsid w:val="0038074F"/>
    <w:rsid w:val="00380E2C"/>
    <w:rsid w:val="00382E8B"/>
    <w:rsid w:val="0038386D"/>
    <w:rsid w:val="00392C9F"/>
    <w:rsid w:val="00393C21"/>
    <w:rsid w:val="00393F1A"/>
    <w:rsid w:val="00397406"/>
    <w:rsid w:val="003A01C2"/>
    <w:rsid w:val="003B0AAA"/>
    <w:rsid w:val="003B253A"/>
    <w:rsid w:val="003B3B7E"/>
    <w:rsid w:val="003B50BF"/>
    <w:rsid w:val="003B6B5E"/>
    <w:rsid w:val="003B77A0"/>
    <w:rsid w:val="003C037C"/>
    <w:rsid w:val="003E1E70"/>
    <w:rsid w:val="003E3E0A"/>
    <w:rsid w:val="003E5328"/>
    <w:rsid w:val="003E7ACF"/>
    <w:rsid w:val="003E7C80"/>
    <w:rsid w:val="003F2FD0"/>
    <w:rsid w:val="003F34F7"/>
    <w:rsid w:val="0040215C"/>
    <w:rsid w:val="00402EE9"/>
    <w:rsid w:val="00404BC0"/>
    <w:rsid w:val="0041156B"/>
    <w:rsid w:val="00411694"/>
    <w:rsid w:val="00414762"/>
    <w:rsid w:val="00416D35"/>
    <w:rsid w:val="004259B4"/>
    <w:rsid w:val="00427CF6"/>
    <w:rsid w:val="004368C6"/>
    <w:rsid w:val="00442197"/>
    <w:rsid w:val="00447F61"/>
    <w:rsid w:val="00463E2E"/>
    <w:rsid w:val="004651BB"/>
    <w:rsid w:val="00473552"/>
    <w:rsid w:val="004772C6"/>
    <w:rsid w:val="004809A0"/>
    <w:rsid w:val="004845F7"/>
    <w:rsid w:val="0048541C"/>
    <w:rsid w:val="00487E3D"/>
    <w:rsid w:val="00493124"/>
    <w:rsid w:val="004A01C7"/>
    <w:rsid w:val="004A0A12"/>
    <w:rsid w:val="004A113F"/>
    <w:rsid w:val="004A4595"/>
    <w:rsid w:val="004B0E91"/>
    <w:rsid w:val="004B49A7"/>
    <w:rsid w:val="004B67B0"/>
    <w:rsid w:val="004C6793"/>
    <w:rsid w:val="004C7D1F"/>
    <w:rsid w:val="004D3B16"/>
    <w:rsid w:val="004D7B6A"/>
    <w:rsid w:val="004D7EC4"/>
    <w:rsid w:val="004E26D9"/>
    <w:rsid w:val="004E553B"/>
    <w:rsid w:val="004F058C"/>
    <w:rsid w:val="004F0683"/>
    <w:rsid w:val="004F1E7B"/>
    <w:rsid w:val="004F2B7A"/>
    <w:rsid w:val="00506B4A"/>
    <w:rsid w:val="005102D4"/>
    <w:rsid w:val="0051045F"/>
    <w:rsid w:val="00512C07"/>
    <w:rsid w:val="00530009"/>
    <w:rsid w:val="005325AB"/>
    <w:rsid w:val="00532D72"/>
    <w:rsid w:val="00535179"/>
    <w:rsid w:val="00535201"/>
    <w:rsid w:val="005444CD"/>
    <w:rsid w:val="00544B08"/>
    <w:rsid w:val="00545B26"/>
    <w:rsid w:val="00547ACA"/>
    <w:rsid w:val="0055775B"/>
    <w:rsid w:val="00560E63"/>
    <w:rsid w:val="00561DF6"/>
    <w:rsid w:val="00562A98"/>
    <w:rsid w:val="00563670"/>
    <w:rsid w:val="00565120"/>
    <w:rsid w:val="00570B65"/>
    <w:rsid w:val="0057230E"/>
    <w:rsid w:val="005742AD"/>
    <w:rsid w:val="00574B89"/>
    <w:rsid w:val="005765E5"/>
    <w:rsid w:val="00581A1A"/>
    <w:rsid w:val="0058366D"/>
    <w:rsid w:val="00583E0C"/>
    <w:rsid w:val="00592664"/>
    <w:rsid w:val="005A28EA"/>
    <w:rsid w:val="005A5C34"/>
    <w:rsid w:val="005A5C92"/>
    <w:rsid w:val="005B32F8"/>
    <w:rsid w:val="005B6357"/>
    <w:rsid w:val="005C0B9D"/>
    <w:rsid w:val="005C237A"/>
    <w:rsid w:val="005C28E4"/>
    <w:rsid w:val="005C4118"/>
    <w:rsid w:val="005C57BE"/>
    <w:rsid w:val="005C5887"/>
    <w:rsid w:val="005C5E66"/>
    <w:rsid w:val="005D50C1"/>
    <w:rsid w:val="005D683F"/>
    <w:rsid w:val="005D75BA"/>
    <w:rsid w:val="005E0FB0"/>
    <w:rsid w:val="005E2E98"/>
    <w:rsid w:val="005F565D"/>
    <w:rsid w:val="005F6FDA"/>
    <w:rsid w:val="00610183"/>
    <w:rsid w:val="00611C53"/>
    <w:rsid w:val="00612678"/>
    <w:rsid w:val="00613AA2"/>
    <w:rsid w:val="006167AD"/>
    <w:rsid w:val="00616D7A"/>
    <w:rsid w:val="0062353C"/>
    <w:rsid w:val="00623D7D"/>
    <w:rsid w:val="00627EDA"/>
    <w:rsid w:val="00630848"/>
    <w:rsid w:val="006326CB"/>
    <w:rsid w:val="0063411B"/>
    <w:rsid w:val="00635500"/>
    <w:rsid w:val="00636469"/>
    <w:rsid w:val="00640A1C"/>
    <w:rsid w:val="006436DF"/>
    <w:rsid w:val="00644621"/>
    <w:rsid w:val="006509A0"/>
    <w:rsid w:val="006612DB"/>
    <w:rsid w:val="00662154"/>
    <w:rsid w:val="0067146A"/>
    <w:rsid w:val="0067495D"/>
    <w:rsid w:val="0068181B"/>
    <w:rsid w:val="00690512"/>
    <w:rsid w:val="00691A0D"/>
    <w:rsid w:val="006924FE"/>
    <w:rsid w:val="00694AB3"/>
    <w:rsid w:val="006953BF"/>
    <w:rsid w:val="006973EA"/>
    <w:rsid w:val="006A24B7"/>
    <w:rsid w:val="006A5D0B"/>
    <w:rsid w:val="006A726F"/>
    <w:rsid w:val="006A7F06"/>
    <w:rsid w:val="006B4B41"/>
    <w:rsid w:val="006B56AA"/>
    <w:rsid w:val="006B577E"/>
    <w:rsid w:val="006C600C"/>
    <w:rsid w:val="006D356A"/>
    <w:rsid w:val="006D6B7E"/>
    <w:rsid w:val="006E152B"/>
    <w:rsid w:val="006E248B"/>
    <w:rsid w:val="006F53B2"/>
    <w:rsid w:val="006F5893"/>
    <w:rsid w:val="00701286"/>
    <w:rsid w:val="00701BDF"/>
    <w:rsid w:val="00702F2A"/>
    <w:rsid w:val="007031AC"/>
    <w:rsid w:val="00704947"/>
    <w:rsid w:val="00711924"/>
    <w:rsid w:val="00724126"/>
    <w:rsid w:val="007307BC"/>
    <w:rsid w:val="00730FBB"/>
    <w:rsid w:val="00731729"/>
    <w:rsid w:val="00731BF7"/>
    <w:rsid w:val="007367ED"/>
    <w:rsid w:val="0073698E"/>
    <w:rsid w:val="00736E49"/>
    <w:rsid w:val="007406D4"/>
    <w:rsid w:val="00745C35"/>
    <w:rsid w:val="00746D40"/>
    <w:rsid w:val="00747E5B"/>
    <w:rsid w:val="007611BC"/>
    <w:rsid w:val="00763406"/>
    <w:rsid w:val="00763857"/>
    <w:rsid w:val="00764D4F"/>
    <w:rsid w:val="00776E46"/>
    <w:rsid w:val="00780406"/>
    <w:rsid w:val="00780F52"/>
    <w:rsid w:val="0078343F"/>
    <w:rsid w:val="00787811"/>
    <w:rsid w:val="00796738"/>
    <w:rsid w:val="007A26C4"/>
    <w:rsid w:val="007A2B66"/>
    <w:rsid w:val="007B1FB3"/>
    <w:rsid w:val="007B4763"/>
    <w:rsid w:val="007B55C8"/>
    <w:rsid w:val="007B6FD3"/>
    <w:rsid w:val="007D0611"/>
    <w:rsid w:val="007D27C3"/>
    <w:rsid w:val="007D52BD"/>
    <w:rsid w:val="007D7653"/>
    <w:rsid w:val="007E2471"/>
    <w:rsid w:val="007E4758"/>
    <w:rsid w:val="007E5599"/>
    <w:rsid w:val="007F3084"/>
    <w:rsid w:val="007F3105"/>
    <w:rsid w:val="007F46BE"/>
    <w:rsid w:val="00800F97"/>
    <w:rsid w:val="0080117B"/>
    <w:rsid w:val="00807E59"/>
    <w:rsid w:val="00820BC5"/>
    <w:rsid w:val="008238FE"/>
    <w:rsid w:val="00823BAE"/>
    <w:rsid w:val="0083128E"/>
    <w:rsid w:val="0084459D"/>
    <w:rsid w:val="0084661B"/>
    <w:rsid w:val="00852CBB"/>
    <w:rsid w:val="00857BC2"/>
    <w:rsid w:val="008606E0"/>
    <w:rsid w:val="00864353"/>
    <w:rsid w:val="00864DDB"/>
    <w:rsid w:val="008664D1"/>
    <w:rsid w:val="00884249"/>
    <w:rsid w:val="008854F1"/>
    <w:rsid w:val="008875B8"/>
    <w:rsid w:val="00894A52"/>
    <w:rsid w:val="008A0F9B"/>
    <w:rsid w:val="008A3185"/>
    <w:rsid w:val="008B4042"/>
    <w:rsid w:val="008B7A8B"/>
    <w:rsid w:val="008C2C2D"/>
    <w:rsid w:val="008C3CAB"/>
    <w:rsid w:val="008C67FD"/>
    <w:rsid w:val="008D2315"/>
    <w:rsid w:val="008D4CD4"/>
    <w:rsid w:val="008E3F17"/>
    <w:rsid w:val="008F56A0"/>
    <w:rsid w:val="009007D7"/>
    <w:rsid w:val="00903D7F"/>
    <w:rsid w:val="00911987"/>
    <w:rsid w:val="00915CD0"/>
    <w:rsid w:val="00920F4A"/>
    <w:rsid w:val="00927FB4"/>
    <w:rsid w:val="00933C64"/>
    <w:rsid w:val="00936FD4"/>
    <w:rsid w:val="00942D2C"/>
    <w:rsid w:val="00946270"/>
    <w:rsid w:val="0094734D"/>
    <w:rsid w:val="009539E8"/>
    <w:rsid w:val="00960D6E"/>
    <w:rsid w:val="009625A2"/>
    <w:rsid w:val="00963A99"/>
    <w:rsid w:val="009664D8"/>
    <w:rsid w:val="00966AAF"/>
    <w:rsid w:val="00972923"/>
    <w:rsid w:val="00976A2C"/>
    <w:rsid w:val="009857AF"/>
    <w:rsid w:val="00990253"/>
    <w:rsid w:val="009926E1"/>
    <w:rsid w:val="0099352E"/>
    <w:rsid w:val="009A5D97"/>
    <w:rsid w:val="009A615E"/>
    <w:rsid w:val="009A72A5"/>
    <w:rsid w:val="009B3F3B"/>
    <w:rsid w:val="009D31DA"/>
    <w:rsid w:val="009D45BA"/>
    <w:rsid w:val="009E2CF0"/>
    <w:rsid w:val="009E404B"/>
    <w:rsid w:val="009E6756"/>
    <w:rsid w:val="009E72F1"/>
    <w:rsid w:val="009F064A"/>
    <w:rsid w:val="009F10AC"/>
    <w:rsid w:val="00A0004D"/>
    <w:rsid w:val="00A00DBC"/>
    <w:rsid w:val="00A01768"/>
    <w:rsid w:val="00A04221"/>
    <w:rsid w:val="00A14F57"/>
    <w:rsid w:val="00A2468F"/>
    <w:rsid w:val="00A26EDC"/>
    <w:rsid w:val="00A279FD"/>
    <w:rsid w:val="00A32F3B"/>
    <w:rsid w:val="00A40631"/>
    <w:rsid w:val="00A40C12"/>
    <w:rsid w:val="00A41179"/>
    <w:rsid w:val="00A4567F"/>
    <w:rsid w:val="00A461A3"/>
    <w:rsid w:val="00A51F7F"/>
    <w:rsid w:val="00A5262D"/>
    <w:rsid w:val="00A53C04"/>
    <w:rsid w:val="00A549F3"/>
    <w:rsid w:val="00A54CD4"/>
    <w:rsid w:val="00A5763A"/>
    <w:rsid w:val="00A6068C"/>
    <w:rsid w:val="00A62C2A"/>
    <w:rsid w:val="00A6557E"/>
    <w:rsid w:val="00A661A0"/>
    <w:rsid w:val="00A702A4"/>
    <w:rsid w:val="00A71386"/>
    <w:rsid w:val="00A80988"/>
    <w:rsid w:val="00A94781"/>
    <w:rsid w:val="00A94CCC"/>
    <w:rsid w:val="00AA0782"/>
    <w:rsid w:val="00AA0935"/>
    <w:rsid w:val="00AA4953"/>
    <w:rsid w:val="00AA5C5F"/>
    <w:rsid w:val="00AB01BF"/>
    <w:rsid w:val="00AB0695"/>
    <w:rsid w:val="00AB108D"/>
    <w:rsid w:val="00AB3198"/>
    <w:rsid w:val="00AB4A78"/>
    <w:rsid w:val="00AB4F2F"/>
    <w:rsid w:val="00AB565F"/>
    <w:rsid w:val="00AB6242"/>
    <w:rsid w:val="00AC4060"/>
    <w:rsid w:val="00AE7961"/>
    <w:rsid w:val="00AF1609"/>
    <w:rsid w:val="00AF2A48"/>
    <w:rsid w:val="00AF4574"/>
    <w:rsid w:val="00AF6708"/>
    <w:rsid w:val="00B021D6"/>
    <w:rsid w:val="00B068DF"/>
    <w:rsid w:val="00B16D8E"/>
    <w:rsid w:val="00B17974"/>
    <w:rsid w:val="00B17B0E"/>
    <w:rsid w:val="00B20BD9"/>
    <w:rsid w:val="00B229D6"/>
    <w:rsid w:val="00B376BE"/>
    <w:rsid w:val="00B55A5D"/>
    <w:rsid w:val="00B57FF9"/>
    <w:rsid w:val="00B65A60"/>
    <w:rsid w:val="00B67BBB"/>
    <w:rsid w:val="00B70135"/>
    <w:rsid w:val="00B7346E"/>
    <w:rsid w:val="00B76EA6"/>
    <w:rsid w:val="00B77C53"/>
    <w:rsid w:val="00B806FA"/>
    <w:rsid w:val="00B822F0"/>
    <w:rsid w:val="00B86FA4"/>
    <w:rsid w:val="00B93E8F"/>
    <w:rsid w:val="00B969F9"/>
    <w:rsid w:val="00BA0279"/>
    <w:rsid w:val="00BA0AA4"/>
    <w:rsid w:val="00BA177E"/>
    <w:rsid w:val="00BC0D82"/>
    <w:rsid w:val="00BC6DDC"/>
    <w:rsid w:val="00BD0724"/>
    <w:rsid w:val="00BE4C5C"/>
    <w:rsid w:val="00BE6B06"/>
    <w:rsid w:val="00BF7196"/>
    <w:rsid w:val="00BF75F0"/>
    <w:rsid w:val="00C01E53"/>
    <w:rsid w:val="00C02A9A"/>
    <w:rsid w:val="00C03129"/>
    <w:rsid w:val="00C168B9"/>
    <w:rsid w:val="00C17151"/>
    <w:rsid w:val="00C20918"/>
    <w:rsid w:val="00C2376A"/>
    <w:rsid w:val="00C308B2"/>
    <w:rsid w:val="00C35B3A"/>
    <w:rsid w:val="00C4169A"/>
    <w:rsid w:val="00C44E2E"/>
    <w:rsid w:val="00C6047F"/>
    <w:rsid w:val="00C60898"/>
    <w:rsid w:val="00C6231A"/>
    <w:rsid w:val="00C630FE"/>
    <w:rsid w:val="00C7015E"/>
    <w:rsid w:val="00C77D8F"/>
    <w:rsid w:val="00C910B7"/>
    <w:rsid w:val="00C9149D"/>
    <w:rsid w:val="00C9174C"/>
    <w:rsid w:val="00CA53E7"/>
    <w:rsid w:val="00CA5886"/>
    <w:rsid w:val="00CB09BD"/>
    <w:rsid w:val="00CB6B71"/>
    <w:rsid w:val="00CB71FC"/>
    <w:rsid w:val="00CC33B0"/>
    <w:rsid w:val="00CC4320"/>
    <w:rsid w:val="00CD0B07"/>
    <w:rsid w:val="00CD2E68"/>
    <w:rsid w:val="00CD4C62"/>
    <w:rsid w:val="00CE232C"/>
    <w:rsid w:val="00CE3938"/>
    <w:rsid w:val="00CE48E3"/>
    <w:rsid w:val="00CE6097"/>
    <w:rsid w:val="00CE6C7F"/>
    <w:rsid w:val="00CF0114"/>
    <w:rsid w:val="00CF1A0B"/>
    <w:rsid w:val="00CF25B4"/>
    <w:rsid w:val="00CF4DC3"/>
    <w:rsid w:val="00CF7CA8"/>
    <w:rsid w:val="00D004CF"/>
    <w:rsid w:val="00D02857"/>
    <w:rsid w:val="00D0522F"/>
    <w:rsid w:val="00D0617B"/>
    <w:rsid w:val="00D07860"/>
    <w:rsid w:val="00D10AA2"/>
    <w:rsid w:val="00D11918"/>
    <w:rsid w:val="00D11CCF"/>
    <w:rsid w:val="00D11EDC"/>
    <w:rsid w:val="00D1450B"/>
    <w:rsid w:val="00D14D9B"/>
    <w:rsid w:val="00D32039"/>
    <w:rsid w:val="00D34146"/>
    <w:rsid w:val="00D364BA"/>
    <w:rsid w:val="00D3714D"/>
    <w:rsid w:val="00D448F6"/>
    <w:rsid w:val="00D467CB"/>
    <w:rsid w:val="00D500A4"/>
    <w:rsid w:val="00D55BED"/>
    <w:rsid w:val="00D56954"/>
    <w:rsid w:val="00D57261"/>
    <w:rsid w:val="00D574BF"/>
    <w:rsid w:val="00D6612B"/>
    <w:rsid w:val="00D8011F"/>
    <w:rsid w:val="00D80DC7"/>
    <w:rsid w:val="00D845BE"/>
    <w:rsid w:val="00D865A4"/>
    <w:rsid w:val="00D8782E"/>
    <w:rsid w:val="00D93279"/>
    <w:rsid w:val="00DA05CD"/>
    <w:rsid w:val="00DA2BBD"/>
    <w:rsid w:val="00DA3F83"/>
    <w:rsid w:val="00DA5A18"/>
    <w:rsid w:val="00DA60E0"/>
    <w:rsid w:val="00DA6994"/>
    <w:rsid w:val="00DB3EBE"/>
    <w:rsid w:val="00DB42D9"/>
    <w:rsid w:val="00DC0DA1"/>
    <w:rsid w:val="00DD48F5"/>
    <w:rsid w:val="00DD6B06"/>
    <w:rsid w:val="00DD705D"/>
    <w:rsid w:val="00DD7D8E"/>
    <w:rsid w:val="00DE0365"/>
    <w:rsid w:val="00DE0C9D"/>
    <w:rsid w:val="00DE2460"/>
    <w:rsid w:val="00DE558D"/>
    <w:rsid w:val="00DE5F2B"/>
    <w:rsid w:val="00DE6B3D"/>
    <w:rsid w:val="00DE73DD"/>
    <w:rsid w:val="00DF2FCC"/>
    <w:rsid w:val="00DF6300"/>
    <w:rsid w:val="00DF78EE"/>
    <w:rsid w:val="00E03FDC"/>
    <w:rsid w:val="00E04C8E"/>
    <w:rsid w:val="00E13942"/>
    <w:rsid w:val="00E1541D"/>
    <w:rsid w:val="00E167BE"/>
    <w:rsid w:val="00E331F6"/>
    <w:rsid w:val="00E34FC8"/>
    <w:rsid w:val="00E367A6"/>
    <w:rsid w:val="00E41368"/>
    <w:rsid w:val="00E44215"/>
    <w:rsid w:val="00E44F0B"/>
    <w:rsid w:val="00E50D20"/>
    <w:rsid w:val="00E520E2"/>
    <w:rsid w:val="00E52BA9"/>
    <w:rsid w:val="00E60217"/>
    <w:rsid w:val="00E616C0"/>
    <w:rsid w:val="00E616CE"/>
    <w:rsid w:val="00E67919"/>
    <w:rsid w:val="00E724C8"/>
    <w:rsid w:val="00E72F04"/>
    <w:rsid w:val="00E76074"/>
    <w:rsid w:val="00E76EF7"/>
    <w:rsid w:val="00E86635"/>
    <w:rsid w:val="00E868F6"/>
    <w:rsid w:val="00E87D16"/>
    <w:rsid w:val="00E91637"/>
    <w:rsid w:val="00EA0FF1"/>
    <w:rsid w:val="00EA1D17"/>
    <w:rsid w:val="00EA30EB"/>
    <w:rsid w:val="00EB6D9D"/>
    <w:rsid w:val="00EB7BE0"/>
    <w:rsid w:val="00EC0BFF"/>
    <w:rsid w:val="00EC36CB"/>
    <w:rsid w:val="00ED5ECC"/>
    <w:rsid w:val="00EE2806"/>
    <w:rsid w:val="00EE32A2"/>
    <w:rsid w:val="00EE36F8"/>
    <w:rsid w:val="00EE66CE"/>
    <w:rsid w:val="00EF2E26"/>
    <w:rsid w:val="00F00920"/>
    <w:rsid w:val="00F11BC5"/>
    <w:rsid w:val="00F14C58"/>
    <w:rsid w:val="00F17C8A"/>
    <w:rsid w:val="00F20A97"/>
    <w:rsid w:val="00F25B70"/>
    <w:rsid w:val="00F310C8"/>
    <w:rsid w:val="00F3184A"/>
    <w:rsid w:val="00F3293F"/>
    <w:rsid w:val="00F36691"/>
    <w:rsid w:val="00F40C80"/>
    <w:rsid w:val="00F42D9F"/>
    <w:rsid w:val="00F562A4"/>
    <w:rsid w:val="00F64F65"/>
    <w:rsid w:val="00F652A0"/>
    <w:rsid w:val="00F76447"/>
    <w:rsid w:val="00F84C7C"/>
    <w:rsid w:val="00F9022E"/>
    <w:rsid w:val="00F90CCF"/>
    <w:rsid w:val="00F93F43"/>
    <w:rsid w:val="00F947FA"/>
    <w:rsid w:val="00FA1861"/>
    <w:rsid w:val="00FA2FBF"/>
    <w:rsid w:val="00FA42DC"/>
    <w:rsid w:val="00FA7220"/>
    <w:rsid w:val="00FB0807"/>
    <w:rsid w:val="00FB2C5B"/>
    <w:rsid w:val="00FB470A"/>
    <w:rsid w:val="00FC26E0"/>
    <w:rsid w:val="00FD4B0B"/>
    <w:rsid w:val="00FD6D95"/>
    <w:rsid w:val="00FD7C50"/>
    <w:rsid w:val="00FE1B94"/>
    <w:rsid w:val="00FE5CD5"/>
    <w:rsid w:val="00FF5C81"/>
    <w:rsid w:val="00FF6E7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D41"/>
    <w:pPr>
      <w:tabs>
        <w:tab w:val="center" w:pos="4680"/>
        <w:tab w:val="right" w:pos="9360"/>
      </w:tabs>
    </w:pPr>
  </w:style>
  <w:style w:type="character" w:customStyle="1" w:styleId="HeaderChar">
    <w:name w:val="Header Char"/>
    <w:basedOn w:val="DefaultParagraphFont"/>
    <w:link w:val="Header"/>
    <w:uiPriority w:val="99"/>
    <w:rsid w:val="00106D41"/>
    <w:rPr>
      <w:sz w:val="24"/>
      <w:szCs w:val="24"/>
    </w:rPr>
  </w:style>
  <w:style w:type="paragraph" w:styleId="Footer">
    <w:name w:val="footer"/>
    <w:basedOn w:val="Normal"/>
    <w:link w:val="FooterChar"/>
    <w:uiPriority w:val="99"/>
    <w:unhideWhenUsed/>
    <w:rsid w:val="00106D41"/>
    <w:pPr>
      <w:tabs>
        <w:tab w:val="center" w:pos="4680"/>
        <w:tab w:val="right" w:pos="9360"/>
      </w:tabs>
    </w:pPr>
  </w:style>
  <w:style w:type="character" w:customStyle="1" w:styleId="FooterChar">
    <w:name w:val="Footer Char"/>
    <w:basedOn w:val="DefaultParagraphFont"/>
    <w:link w:val="Footer"/>
    <w:uiPriority w:val="99"/>
    <w:rsid w:val="00106D41"/>
    <w:rPr>
      <w:sz w:val="24"/>
      <w:szCs w:val="24"/>
    </w:rPr>
  </w:style>
  <w:style w:type="paragraph" w:styleId="ListParagraph">
    <w:name w:val="List Paragraph"/>
    <w:basedOn w:val="Normal"/>
    <w:uiPriority w:val="34"/>
    <w:qFormat/>
    <w:rsid w:val="00F3293F"/>
    <w:pPr>
      <w:ind w:left="720"/>
      <w:contextualSpacing/>
    </w:pPr>
  </w:style>
  <w:style w:type="character" w:styleId="Strong">
    <w:name w:val="Strong"/>
    <w:basedOn w:val="DefaultParagraphFont"/>
    <w:uiPriority w:val="22"/>
    <w:qFormat/>
    <w:rsid w:val="005C0B9D"/>
    <w:rPr>
      <w:b/>
      <w:bCs/>
    </w:rPr>
  </w:style>
  <w:style w:type="character" w:customStyle="1" w:styleId="contactdetail">
    <w:name w:val="contact_detail"/>
    <w:basedOn w:val="DefaultParagraphFont"/>
    <w:rsid w:val="00627EDA"/>
  </w:style>
  <w:style w:type="character" w:customStyle="1" w:styleId="style15">
    <w:name w:val="style15"/>
    <w:basedOn w:val="DefaultParagraphFont"/>
    <w:rsid w:val="00894A52"/>
  </w:style>
  <w:style w:type="paragraph" w:customStyle="1" w:styleId="style23style25style37">
    <w:name w:val="style23 style25 style37"/>
    <w:basedOn w:val="Normal"/>
    <w:rsid w:val="00A6068C"/>
    <w:pPr>
      <w:spacing w:before="100" w:beforeAutospacing="1" w:after="100" w:afterAutospacing="1"/>
    </w:pPr>
    <w:rPr>
      <w:rFonts w:eastAsia="MS Mincho"/>
      <w:lang w:eastAsia="ja-JP"/>
    </w:rPr>
  </w:style>
  <w:style w:type="character" w:customStyle="1" w:styleId="extended-address">
    <w:name w:val="extended-address"/>
    <w:basedOn w:val="DefaultParagraphFont"/>
    <w:rsid w:val="000138C4"/>
  </w:style>
  <w:style w:type="character" w:customStyle="1" w:styleId="locality">
    <w:name w:val="locality"/>
    <w:basedOn w:val="DefaultParagraphFont"/>
    <w:rsid w:val="000138C4"/>
  </w:style>
  <w:style w:type="character" w:customStyle="1" w:styleId="region">
    <w:name w:val="region"/>
    <w:basedOn w:val="DefaultParagraphFont"/>
    <w:rsid w:val="000138C4"/>
  </w:style>
  <w:style w:type="character" w:customStyle="1" w:styleId="postal-code">
    <w:name w:val="postal-code"/>
    <w:basedOn w:val="DefaultParagraphFont"/>
    <w:rsid w:val="000138C4"/>
  </w:style>
  <w:style w:type="character" w:customStyle="1" w:styleId="fn">
    <w:name w:val="fn"/>
    <w:basedOn w:val="DefaultParagraphFont"/>
    <w:rsid w:val="000138C4"/>
  </w:style>
  <w:style w:type="character" w:customStyle="1" w:styleId="companyname">
    <w:name w:val="company_name"/>
    <w:basedOn w:val="DefaultParagraphFont"/>
    <w:rsid w:val="00D14D9B"/>
  </w:style>
  <w:style w:type="character" w:customStyle="1" w:styleId="style4">
    <w:name w:val="style4"/>
    <w:basedOn w:val="DefaultParagraphFont"/>
    <w:rsid w:val="00DA2BBD"/>
  </w:style>
  <w:style w:type="paragraph" w:styleId="NormalWeb">
    <w:name w:val="Normal (Web)"/>
    <w:basedOn w:val="Normal"/>
    <w:uiPriority w:val="99"/>
    <w:unhideWhenUsed/>
    <w:rsid w:val="00780406"/>
    <w:pPr>
      <w:spacing w:before="100" w:beforeAutospacing="1" w:after="100" w:afterAutospacing="1"/>
    </w:pPr>
  </w:style>
  <w:style w:type="character" w:styleId="Hyperlink">
    <w:name w:val="Hyperlink"/>
    <w:basedOn w:val="DefaultParagraphFont"/>
    <w:uiPriority w:val="99"/>
    <w:semiHidden/>
    <w:unhideWhenUsed/>
    <w:rsid w:val="00F9022E"/>
    <w:rPr>
      <w:color w:val="0000FF"/>
      <w:u w:val="single"/>
    </w:rPr>
  </w:style>
</w:styles>
</file>

<file path=word/webSettings.xml><?xml version="1.0" encoding="utf-8"?>
<w:webSettings xmlns:r="http://schemas.openxmlformats.org/officeDocument/2006/relationships" xmlns:w="http://schemas.openxmlformats.org/wordprocessingml/2006/main">
  <w:divs>
    <w:div w:id="266350643">
      <w:bodyDiv w:val="1"/>
      <w:marLeft w:val="0"/>
      <w:marRight w:val="0"/>
      <w:marTop w:val="0"/>
      <w:marBottom w:val="0"/>
      <w:divBdr>
        <w:top w:val="none" w:sz="0" w:space="0" w:color="auto"/>
        <w:left w:val="none" w:sz="0" w:space="0" w:color="auto"/>
        <w:bottom w:val="none" w:sz="0" w:space="0" w:color="auto"/>
        <w:right w:val="none" w:sz="0" w:space="0" w:color="auto"/>
      </w:divBdr>
      <w:divsChild>
        <w:div w:id="1851602971">
          <w:marLeft w:val="0"/>
          <w:marRight w:val="0"/>
          <w:marTop w:val="0"/>
          <w:marBottom w:val="0"/>
          <w:divBdr>
            <w:top w:val="none" w:sz="0" w:space="0" w:color="auto"/>
            <w:left w:val="none" w:sz="0" w:space="0" w:color="auto"/>
            <w:bottom w:val="none" w:sz="0" w:space="0" w:color="auto"/>
            <w:right w:val="none" w:sz="0" w:space="0" w:color="auto"/>
          </w:divBdr>
        </w:div>
        <w:div w:id="3167231">
          <w:marLeft w:val="0"/>
          <w:marRight w:val="0"/>
          <w:marTop w:val="0"/>
          <w:marBottom w:val="0"/>
          <w:divBdr>
            <w:top w:val="none" w:sz="0" w:space="0" w:color="auto"/>
            <w:left w:val="none" w:sz="0" w:space="0" w:color="auto"/>
            <w:bottom w:val="none" w:sz="0" w:space="0" w:color="auto"/>
            <w:right w:val="none" w:sz="0" w:space="0" w:color="auto"/>
          </w:divBdr>
        </w:div>
        <w:div w:id="1471092805">
          <w:marLeft w:val="0"/>
          <w:marRight w:val="0"/>
          <w:marTop w:val="0"/>
          <w:marBottom w:val="0"/>
          <w:divBdr>
            <w:top w:val="none" w:sz="0" w:space="0" w:color="auto"/>
            <w:left w:val="none" w:sz="0" w:space="0" w:color="auto"/>
            <w:bottom w:val="none" w:sz="0" w:space="0" w:color="auto"/>
            <w:right w:val="none" w:sz="0" w:space="0" w:color="auto"/>
          </w:divBdr>
        </w:div>
      </w:divsChild>
    </w:div>
    <w:div w:id="1552888769">
      <w:bodyDiv w:val="1"/>
      <w:marLeft w:val="0"/>
      <w:marRight w:val="0"/>
      <w:marTop w:val="0"/>
      <w:marBottom w:val="0"/>
      <w:divBdr>
        <w:top w:val="none" w:sz="0" w:space="0" w:color="auto"/>
        <w:left w:val="none" w:sz="0" w:space="0" w:color="auto"/>
        <w:bottom w:val="none" w:sz="0" w:space="0" w:color="auto"/>
        <w:right w:val="none" w:sz="0" w:space="0" w:color="auto"/>
      </w:divBdr>
      <w:divsChild>
        <w:div w:id="94642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vitha@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iitm.ac.in/attachment/58d64ac8e6c17c70d1493c215a705a9e/340cfac921dcc1deabdfad662d5695a2/logob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ENGINEERING DESIGN</vt:lpstr>
    </vt:vector>
  </TitlesOfParts>
  <Company>IITM</Company>
  <LinksUpToDate>false</LinksUpToDate>
  <CharactersWithSpaces>4601</CharactersWithSpaces>
  <SharedDoc>false</SharedDoc>
  <HLinks>
    <vt:vector size="6" baseType="variant">
      <vt:variant>
        <vt:i4>327750</vt:i4>
      </vt:variant>
      <vt:variant>
        <vt:i4>-1</vt:i4>
      </vt:variant>
      <vt:variant>
        <vt:i4>2049</vt:i4>
      </vt:variant>
      <vt:variant>
        <vt:i4>1</vt:i4>
      </vt:variant>
      <vt:variant>
        <vt:lpwstr>http://www.iitm.ac.in/attachment/58d64ac8e6c17c70d1493c215a705a9e/340cfac921dcc1deabdfad662d5695a2/logobw.gif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ENGINEERING DESIGN</dc:title>
  <dc:subject/>
  <dc:creator>avm</dc:creator>
  <cp:keywords/>
  <dc:description/>
  <cp:lastModifiedBy>iit</cp:lastModifiedBy>
  <cp:revision>20</cp:revision>
  <cp:lastPrinted>2013-04-04T08:28:00Z</cp:lastPrinted>
  <dcterms:created xsi:type="dcterms:W3CDTF">2013-04-03T10:03:00Z</dcterms:created>
  <dcterms:modified xsi:type="dcterms:W3CDTF">2013-04-05T05:09:00Z</dcterms:modified>
</cp:coreProperties>
</file>