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75298" w14:textId="77777777" w:rsidR="00F2480E" w:rsidRPr="008542FE" w:rsidRDefault="00F2480E" w:rsidP="008542FE">
      <w:pPr>
        <w:pStyle w:val="NormalWeb"/>
        <w:spacing w:before="0" w:beforeAutospacing="0" w:after="0" w:afterAutospacing="0"/>
        <w:jc w:val="center"/>
        <w:rPr>
          <w:b/>
          <w:bCs/>
          <w:sz w:val="22"/>
          <w:szCs w:val="22"/>
        </w:rPr>
      </w:pPr>
      <w:r w:rsidRPr="008542FE">
        <w:rPr>
          <w:b/>
          <w:bCs/>
          <w:sz w:val="22"/>
          <w:szCs w:val="22"/>
        </w:rPr>
        <w:t>DEPARTMENT OF APPLIED MECHANICS AND BIOMEDICAL ENGINEERING</w:t>
      </w:r>
    </w:p>
    <w:p w14:paraId="40F31675" w14:textId="15A3C589" w:rsidR="00F2480E" w:rsidRPr="008542FE" w:rsidRDefault="00F2480E" w:rsidP="008542FE">
      <w:pPr>
        <w:pStyle w:val="NormalWeb"/>
        <w:spacing w:before="0" w:beforeAutospacing="0" w:after="0" w:afterAutospacing="0"/>
        <w:jc w:val="center"/>
        <w:rPr>
          <w:b/>
          <w:bCs/>
          <w:sz w:val="22"/>
          <w:szCs w:val="22"/>
        </w:rPr>
      </w:pPr>
      <w:r w:rsidRPr="008542FE">
        <w:rPr>
          <w:b/>
          <w:bCs/>
          <w:sz w:val="22"/>
          <w:szCs w:val="22"/>
        </w:rPr>
        <w:t>INDIAN INSTITUTE OF TECHNOLOGY MADRAS,</w:t>
      </w:r>
      <w:r w:rsidR="008542FE">
        <w:rPr>
          <w:b/>
          <w:bCs/>
          <w:sz w:val="22"/>
          <w:szCs w:val="22"/>
        </w:rPr>
        <w:t xml:space="preserve"> </w:t>
      </w:r>
      <w:r w:rsidRPr="008542FE">
        <w:rPr>
          <w:b/>
          <w:bCs/>
          <w:sz w:val="22"/>
          <w:szCs w:val="22"/>
        </w:rPr>
        <w:t>IIT POST,</w:t>
      </w:r>
    </w:p>
    <w:p w14:paraId="48B16A02" w14:textId="77777777" w:rsidR="00F2480E" w:rsidRPr="008542FE" w:rsidRDefault="00F2480E" w:rsidP="008542FE">
      <w:pPr>
        <w:pStyle w:val="NormalWeb"/>
        <w:spacing w:before="0" w:beforeAutospacing="0" w:after="0" w:afterAutospacing="0"/>
        <w:jc w:val="center"/>
        <w:rPr>
          <w:b/>
          <w:bCs/>
          <w:sz w:val="22"/>
          <w:szCs w:val="22"/>
        </w:rPr>
      </w:pPr>
      <w:r w:rsidRPr="008542FE">
        <w:rPr>
          <w:b/>
          <w:bCs/>
          <w:sz w:val="22"/>
          <w:szCs w:val="22"/>
        </w:rPr>
        <w:t>CHENNAI — 600 036, INDIA</w:t>
      </w:r>
    </w:p>
    <w:p w14:paraId="593CB0F5" w14:textId="41AE02D4" w:rsidR="00F2480E" w:rsidRDefault="00F2480E" w:rsidP="008542FE">
      <w:pPr>
        <w:pStyle w:val="NormalWeb"/>
        <w:spacing w:before="0" w:beforeAutospacing="0" w:after="0" w:afterAutospacing="0"/>
        <w:jc w:val="center"/>
        <w:rPr>
          <w:b/>
          <w:bCs/>
          <w:sz w:val="22"/>
          <w:szCs w:val="22"/>
        </w:rPr>
      </w:pPr>
      <w:r w:rsidRPr="008542FE">
        <w:rPr>
          <w:b/>
          <w:bCs/>
          <w:sz w:val="22"/>
          <w:szCs w:val="22"/>
        </w:rPr>
        <w:t>PHONE: 044 22575057, FAX: 044 22574052</w:t>
      </w:r>
    </w:p>
    <w:p w14:paraId="3EAFFA0C" w14:textId="77777777" w:rsidR="008542FE" w:rsidRPr="008542FE" w:rsidRDefault="008542FE" w:rsidP="008542FE">
      <w:pPr>
        <w:pStyle w:val="NormalWeb"/>
        <w:spacing w:before="0" w:beforeAutospacing="0" w:after="0" w:afterAutospacing="0"/>
        <w:jc w:val="center"/>
        <w:rPr>
          <w:b/>
          <w:bCs/>
          <w:sz w:val="22"/>
          <w:szCs w:val="22"/>
        </w:rPr>
      </w:pPr>
    </w:p>
    <w:p w14:paraId="77D61108" w14:textId="1F9F81D4" w:rsidR="00F2480E" w:rsidRPr="008542FE" w:rsidRDefault="00F2480E" w:rsidP="008542FE">
      <w:pPr>
        <w:pStyle w:val="NormalWeb"/>
        <w:spacing w:before="0" w:beforeAutospacing="0" w:after="0" w:afterAutospacing="0"/>
        <w:jc w:val="both"/>
        <w:rPr>
          <w:b/>
          <w:bCs/>
          <w:sz w:val="22"/>
          <w:szCs w:val="22"/>
        </w:rPr>
      </w:pPr>
      <w:r w:rsidRPr="008542FE">
        <w:rPr>
          <w:b/>
          <w:bCs/>
          <w:sz w:val="22"/>
          <w:szCs w:val="22"/>
        </w:rPr>
        <w:t xml:space="preserve">Dr. M.S. Sivakumar, </w:t>
      </w:r>
      <w:r w:rsidRPr="008542FE">
        <w:rPr>
          <w:b/>
          <w:bCs/>
          <w:sz w:val="22"/>
          <w:szCs w:val="22"/>
        </w:rPr>
        <w:tab/>
      </w:r>
      <w:r w:rsidRPr="008542FE">
        <w:rPr>
          <w:b/>
          <w:bCs/>
          <w:sz w:val="22"/>
          <w:szCs w:val="22"/>
        </w:rPr>
        <w:tab/>
      </w:r>
      <w:r w:rsidRPr="008542FE">
        <w:rPr>
          <w:b/>
          <w:bCs/>
          <w:sz w:val="22"/>
          <w:szCs w:val="22"/>
        </w:rPr>
        <w:tab/>
      </w:r>
      <w:r w:rsidRPr="008542FE">
        <w:rPr>
          <w:b/>
          <w:bCs/>
          <w:sz w:val="22"/>
          <w:szCs w:val="22"/>
        </w:rPr>
        <w:tab/>
      </w:r>
      <w:r w:rsidRPr="008542FE">
        <w:rPr>
          <w:b/>
          <w:bCs/>
          <w:sz w:val="22"/>
          <w:szCs w:val="22"/>
        </w:rPr>
        <w:tab/>
      </w:r>
      <w:r w:rsidRPr="008542FE">
        <w:rPr>
          <w:b/>
          <w:bCs/>
          <w:sz w:val="22"/>
          <w:szCs w:val="22"/>
        </w:rPr>
        <w:tab/>
        <w:t xml:space="preserve">                      </w:t>
      </w:r>
      <w:r w:rsidR="008542FE">
        <w:rPr>
          <w:b/>
          <w:bCs/>
          <w:sz w:val="22"/>
          <w:szCs w:val="22"/>
        </w:rPr>
        <w:t xml:space="preserve">        </w:t>
      </w:r>
      <w:r w:rsidRPr="008542FE">
        <w:rPr>
          <w:b/>
          <w:bCs/>
          <w:sz w:val="22"/>
          <w:szCs w:val="22"/>
        </w:rPr>
        <w:t xml:space="preserve"> </w:t>
      </w:r>
      <w:r w:rsidRPr="00EA5AC2">
        <w:rPr>
          <w:b/>
          <w:bCs/>
          <w:sz w:val="22"/>
          <w:szCs w:val="22"/>
          <w:highlight w:val="yellow"/>
        </w:rPr>
        <w:t xml:space="preserve">Date: </w:t>
      </w:r>
      <w:r w:rsidR="008E62F3">
        <w:rPr>
          <w:b/>
          <w:bCs/>
          <w:sz w:val="22"/>
          <w:szCs w:val="22"/>
          <w:highlight w:val="yellow"/>
        </w:rPr>
        <w:t>01</w:t>
      </w:r>
      <w:r w:rsidRPr="00EA5AC2">
        <w:rPr>
          <w:b/>
          <w:bCs/>
          <w:sz w:val="22"/>
          <w:szCs w:val="22"/>
          <w:highlight w:val="yellow"/>
        </w:rPr>
        <w:t>.0</w:t>
      </w:r>
      <w:r w:rsidR="00594430">
        <w:rPr>
          <w:b/>
          <w:bCs/>
          <w:sz w:val="22"/>
          <w:szCs w:val="22"/>
          <w:highlight w:val="yellow"/>
        </w:rPr>
        <w:t>3</w:t>
      </w:r>
      <w:r w:rsidRPr="00EA5AC2">
        <w:rPr>
          <w:b/>
          <w:bCs/>
          <w:sz w:val="22"/>
          <w:szCs w:val="22"/>
          <w:highlight w:val="yellow"/>
        </w:rPr>
        <w:t>.2024</w:t>
      </w:r>
    </w:p>
    <w:p w14:paraId="6A584655" w14:textId="530450A6" w:rsidR="00F2480E" w:rsidRPr="008542FE" w:rsidRDefault="00F2480E" w:rsidP="008542FE">
      <w:pPr>
        <w:pStyle w:val="NormalWeb"/>
        <w:spacing w:before="0" w:beforeAutospacing="0" w:after="0" w:afterAutospacing="0"/>
        <w:jc w:val="both"/>
        <w:rPr>
          <w:b/>
          <w:bCs/>
          <w:sz w:val="22"/>
          <w:szCs w:val="22"/>
        </w:rPr>
      </w:pPr>
      <w:r w:rsidRPr="008542FE">
        <w:rPr>
          <w:b/>
          <w:bCs/>
          <w:sz w:val="22"/>
          <w:szCs w:val="22"/>
        </w:rPr>
        <w:t xml:space="preserve">Professor &amp; </w:t>
      </w:r>
      <w:proofErr w:type="spellStart"/>
      <w:r w:rsidRPr="008542FE">
        <w:rPr>
          <w:b/>
          <w:bCs/>
          <w:sz w:val="22"/>
          <w:szCs w:val="22"/>
        </w:rPr>
        <w:t>HoD</w:t>
      </w:r>
      <w:proofErr w:type="spellEnd"/>
    </w:p>
    <w:p w14:paraId="7BCBA048" w14:textId="2BD7B10C" w:rsidR="00F2480E" w:rsidRPr="008542FE" w:rsidRDefault="00F2480E" w:rsidP="008542FE">
      <w:pPr>
        <w:pStyle w:val="NormalWeb"/>
        <w:spacing w:before="0" w:beforeAutospacing="0" w:after="0" w:afterAutospacing="0"/>
        <w:jc w:val="both"/>
        <w:rPr>
          <w:b/>
          <w:bCs/>
          <w:sz w:val="22"/>
          <w:szCs w:val="22"/>
        </w:rPr>
      </w:pPr>
      <w:r w:rsidRPr="008542FE">
        <w:rPr>
          <w:b/>
          <w:bCs/>
          <w:sz w:val="22"/>
          <w:szCs w:val="22"/>
        </w:rPr>
        <w:t>Ref No: AMBE/2023/MS/</w:t>
      </w:r>
      <w:r w:rsidR="00594430">
        <w:rPr>
          <w:b/>
          <w:bCs/>
          <w:sz w:val="22"/>
          <w:szCs w:val="22"/>
        </w:rPr>
        <w:t>00</w:t>
      </w:r>
      <w:r w:rsidR="0028780E">
        <w:rPr>
          <w:b/>
          <w:bCs/>
          <w:sz w:val="22"/>
          <w:szCs w:val="22"/>
        </w:rPr>
        <w:t xml:space="preserve">4 </w:t>
      </w:r>
      <w:proofErr w:type="spellStart"/>
      <w:r w:rsidR="0028780E">
        <w:rPr>
          <w:b/>
          <w:bCs/>
          <w:sz w:val="22"/>
          <w:szCs w:val="22"/>
        </w:rPr>
        <w:t>Magentron</w:t>
      </w:r>
      <w:proofErr w:type="spellEnd"/>
      <w:r w:rsidRPr="008542FE">
        <w:rPr>
          <w:b/>
          <w:bCs/>
          <w:sz w:val="22"/>
          <w:szCs w:val="22"/>
        </w:rPr>
        <w:t xml:space="preserve">                                                      </w:t>
      </w:r>
      <w:r w:rsidRPr="00EA5AC2">
        <w:rPr>
          <w:b/>
          <w:bCs/>
          <w:sz w:val="22"/>
          <w:szCs w:val="22"/>
          <w:highlight w:val="yellow"/>
        </w:rPr>
        <w:t xml:space="preserve">Due Date: </w:t>
      </w:r>
      <w:r w:rsidR="00594430">
        <w:rPr>
          <w:b/>
          <w:bCs/>
          <w:sz w:val="22"/>
          <w:szCs w:val="22"/>
          <w:highlight w:val="yellow"/>
        </w:rPr>
        <w:t>11</w:t>
      </w:r>
      <w:r w:rsidRPr="00EA5AC2">
        <w:rPr>
          <w:b/>
          <w:bCs/>
          <w:sz w:val="22"/>
          <w:szCs w:val="22"/>
          <w:highlight w:val="yellow"/>
        </w:rPr>
        <w:t>-03-2024</w:t>
      </w:r>
    </w:p>
    <w:p w14:paraId="0F95FF99" w14:textId="77777777" w:rsidR="00F2480E" w:rsidRPr="008542FE" w:rsidRDefault="00F2480E" w:rsidP="008542FE">
      <w:pPr>
        <w:pStyle w:val="NormalWeb"/>
        <w:spacing w:before="0" w:beforeAutospacing="0" w:after="0" w:afterAutospacing="0"/>
        <w:jc w:val="both"/>
      </w:pPr>
    </w:p>
    <w:p w14:paraId="23886B8C" w14:textId="77777777" w:rsidR="00F2480E" w:rsidRPr="008542FE" w:rsidRDefault="00F2480E" w:rsidP="008542FE">
      <w:pPr>
        <w:pStyle w:val="NormalWeb"/>
        <w:spacing w:before="0" w:beforeAutospacing="0" w:after="0" w:afterAutospacing="0"/>
        <w:jc w:val="both"/>
        <w:rPr>
          <w:sz w:val="20"/>
          <w:szCs w:val="20"/>
        </w:rPr>
      </w:pPr>
      <w:r w:rsidRPr="008542FE">
        <w:rPr>
          <w:sz w:val="20"/>
          <w:szCs w:val="20"/>
        </w:rPr>
        <w:t>Dear Sir,</w:t>
      </w:r>
    </w:p>
    <w:p w14:paraId="4392B233" w14:textId="77777777" w:rsidR="00F2480E" w:rsidRPr="008542FE" w:rsidRDefault="00F2480E" w:rsidP="008542FE">
      <w:pPr>
        <w:pStyle w:val="NormalWeb"/>
        <w:spacing w:before="0" w:beforeAutospacing="0" w:after="0" w:afterAutospacing="0"/>
        <w:jc w:val="both"/>
        <w:rPr>
          <w:sz w:val="20"/>
          <w:szCs w:val="20"/>
        </w:rPr>
      </w:pPr>
    </w:p>
    <w:p w14:paraId="6DCB2E49" w14:textId="5CD468D7" w:rsidR="00F2480E" w:rsidRDefault="00F2480E" w:rsidP="008542FE">
      <w:pPr>
        <w:pStyle w:val="NormalWeb"/>
        <w:spacing w:before="0" w:beforeAutospacing="0" w:after="0" w:afterAutospacing="0"/>
        <w:jc w:val="both"/>
        <w:rPr>
          <w:sz w:val="20"/>
          <w:szCs w:val="20"/>
        </w:rPr>
      </w:pPr>
      <w:r w:rsidRPr="008542FE">
        <w:rPr>
          <w:sz w:val="20"/>
          <w:szCs w:val="20"/>
        </w:rPr>
        <w:t>Quotations are invited in duplicate for the various items shown below overleaf/enclosed list.</w:t>
      </w:r>
    </w:p>
    <w:p w14:paraId="47B4AA41" w14:textId="77777777" w:rsidR="008542FE" w:rsidRPr="008542FE" w:rsidRDefault="008542FE" w:rsidP="008542FE">
      <w:pPr>
        <w:pStyle w:val="NormalWeb"/>
        <w:spacing w:before="0" w:beforeAutospacing="0" w:after="0" w:afterAutospacing="0"/>
        <w:jc w:val="both"/>
        <w:rPr>
          <w:sz w:val="20"/>
          <w:szCs w:val="20"/>
        </w:rPr>
      </w:pPr>
    </w:p>
    <w:p w14:paraId="26BB859B" w14:textId="5BC6F54B" w:rsidR="00F2480E" w:rsidRPr="008542FE" w:rsidRDefault="00F2480E" w:rsidP="008542FE">
      <w:pPr>
        <w:pStyle w:val="NormalWeb"/>
        <w:spacing w:before="0" w:beforeAutospacing="0" w:after="0" w:afterAutospacing="0"/>
        <w:jc w:val="both"/>
        <w:rPr>
          <w:sz w:val="20"/>
          <w:szCs w:val="20"/>
        </w:rPr>
      </w:pPr>
      <w:r w:rsidRPr="008542FE">
        <w:rPr>
          <w:sz w:val="20"/>
          <w:szCs w:val="20"/>
        </w:rPr>
        <w:t>1. The quotations are to be in two parts as:</w:t>
      </w:r>
    </w:p>
    <w:p w14:paraId="0301521F" w14:textId="43D04FF9" w:rsidR="00F2480E" w:rsidRPr="008542FE" w:rsidRDefault="00F2480E" w:rsidP="008542FE">
      <w:pPr>
        <w:pStyle w:val="NormalWeb"/>
        <w:spacing w:before="0" w:beforeAutospacing="0" w:after="0" w:afterAutospacing="0"/>
        <w:jc w:val="both"/>
        <w:rPr>
          <w:sz w:val="20"/>
          <w:szCs w:val="20"/>
        </w:rPr>
      </w:pPr>
      <w:r w:rsidRPr="008542FE">
        <w:rPr>
          <w:sz w:val="20"/>
          <w:szCs w:val="20"/>
        </w:rPr>
        <w:t>Technical Offer and as Commercial offer</w:t>
      </w:r>
    </w:p>
    <w:p w14:paraId="5719F0FC" w14:textId="77777777" w:rsidR="00F2480E" w:rsidRPr="008542FE" w:rsidRDefault="00F2480E" w:rsidP="008542FE">
      <w:pPr>
        <w:pStyle w:val="NormalWeb"/>
        <w:spacing w:before="0" w:beforeAutospacing="0" w:after="0" w:afterAutospacing="0"/>
        <w:jc w:val="both"/>
        <w:rPr>
          <w:sz w:val="20"/>
          <w:szCs w:val="20"/>
        </w:rPr>
      </w:pPr>
      <w:r w:rsidRPr="008542FE">
        <w:rPr>
          <w:sz w:val="20"/>
          <w:szCs w:val="20"/>
        </w:rPr>
        <w:t>The two parts of the offer are to be clearly marked on the envelopes. The two parts of the offer in separate envelopes must be enclosed in one bigger envelope duly sealed and super scribed with reference numb r and due date and must be addressed to the undersigned so as to reach him on o before the due date stipulated above.</w:t>
      </w:r>
    </w:p>
    <w:p w14:paraId="76361E8C" w14:textId="77777777" w:rsidR="00F2480E" w:rsidRPr="008542FE" w:rsidRDefault="00F2480E" w:rsidP="008542FE">
      <w:pPr>
        <w:pStyle w:val="NormalWeb"/>
        <w:spacing w:before="0" w:beforeAutospacing="0" w:after="0" w:afterAutospacing="0"/>
        <w:jc w:val="both"/>
        <w:rPr>
          <w:sz w:val="20"/>
          <w:szCs w:val="20"/>
        </w:rPr>
      </w:pPr>
    </w:p>
    <w:p w14:paraId="313AD43A" w14:textId="77777777" w:rsidR="00F2480E" w:rsidRPr="008542FE" w:rsidRDefault="00F2480E" w:rsidP="008542FE">
      <w:pPr>
        <w:pStyle w:val="NormalWeb"/>
        <w:spacing w:before="0" w:beforeAutospacing="0" w:after="0" w:afterAutospacing="0"/>
        <w:jc w:val="both"/>
        <w:rPr>
          <w:sz w:val="20"/>
          <w:szCs w:val="20"/>
        </w:rPr>
      </w:pPr>
      <w:r w:rsidRPr="008542FE">
        <w:rPr>
          <w:sz w:val="20"/>
          <w:szCs w:val="20"/>
        </w:rPr>
        <w:t>2. The quotations duly sealed and subscribed on the envelope with reference no. and due date, should be addressed to the undersigned  so as to reach him or before the due date stipulated above.</w:t>
      </w:r>
    </w:p>
    <w:p w14:paraId="6636322F" w14:textId="77777777" w:rsidR="00F2480E" w:rsidRPr="008542FE" w:rsidRDefault="00F2480E" w:rsidP="008542FE">
      <w:pPr>
        <w:pStyle w:val="NormalWeb"/>
        <w:spacing w:before="0" w:beforeAutospacing="0" w:after="0" w:afterAutospacing="0"/>
        <w:jc w:val="both"/>
        <w:rPr>
          <w:sz w:val="20"/>
          <w:szCs w:val="20"/>
        </w:rPr>
      </w:pPr>
    </w:p>
    <w:p w14:paraId="5BD85C6C" w14:textId="42FB6918" w:rsidR="00F2480E" w:rsidRPr="008542FE" w:rsidRDefault="00F2480E" w:rsidP="008542FE">
      <w:pPr>
        <w:pStyle w:val="NormalWeb"/>
        <w:spacing w:before="0" w:beforeAutospacing="0" w:after="0" w:afterAutospacing="0"/>
        <w:jc w:val="both"/>
        <w:rPr>
          <w:sz w:val="20"/>
          <w:szCs w:val="20"/>
        </w:rPr>
      </w:pPr>
      <w:r w:rsidRPr="008542FE">
        <w:rPr>
          <w:sz w:val="20"/>
          <w:szCs w:val="20"/>
        </w:rPr>
        <w:t>3. Quotations should be valid for 60 days from the due date and period of delivery indicated.</w:t>
      </w:r>
    </w:p>
    <w:p w14:paraId="6A0F3058" w14:textId="77777777" w:rsidR="00F2480E" w:rsidRPr="008542FE" w:rsidRDefault="00F2480E" w:rsidP="008542FE">
      <w:pPr>
        <w:pStyle w:val="NormalWeb"/>
        <w:spacing w:before="0" w:beforeAutospacing="0" w:after="0" w:afterAutospacing="0"/>
        <w:jc w:val="both"/>
        <w:rPr>
          <w:sz w:val="20"/>
          <w:szCs w:val="20"/>
        </w:rPr>
      </w:pPr>
    </w:p>
    <w:p w14:paraId="0E760042" w14:textId="39114069" w:rsidR="00F2480E" w:rsidRPr="008542FE" w:rsidRDefault="00F2480E" w:rsidP="008542FE">
      <w:pPr>
        <w:pStyle w:val="NormalWeb"/>
        <w:spacing w:before="0" w:beforeAutospacing="0" w:after="0" w:afterAutospacing="0"/>
        <w:jc w:val="both"/>
        <w:rPr>
          <w:sz w:val="20"/>
          <w:szCs w:val="20"/>
        </w:rPr>
      </w:pPr>
      <w:r w:rsidRPr="008542FE">
        <w:rPr>
          <w:sz w:val="20"/>
          <w:szCs w:val="20"/>
        </w:rPr>
        <w:t>4. Local firms to quote for free delivery to the Institute. If quoted for Ex-</w:t>
      </w:r>
      <w:proofErr w:type="spellStart"/>
      <w:r w:rsidRPr="008542FE">
        <w:rPr>
          <w:sz w:val="20"/>
          <w:szCs w:val="20"/>
        </w:rPr>
        <w:t>godown</w:t>
      </w:r>
      <w:proofErr w:type="spellEnd"/>
      <w:r w:rsidRPr="008542FE">
        <w:rPr>
          <w:sz w:val="20"/>
          <w:szCs w:val="20"/>
        </w:rPr>
        <w:t xml:space="preserve"> delivery charges are indicated separately.</w:t>
      </w:r>
    </w:p>
    <w:p w14:paraId="1673D8E1" w14:textId="77777777" w:rsidR="00F2480E" w:rsidRPr="008542FE" w:rsidRDefault="00F2480E" w:rsidP="008542FE">
      <w:pPr>
        <w:pStyle w:val="NormalWeb"/>
        <w:spacing w:before="0" w:beforeAutospacing="0" w:after="0" w:afterAutospacing="0"/>
        <w:jc w:val="both"/>
        <w:rPr>
          <w:sz w:val="20"/>
          <w:szCs w:val="20"/>
        </w:rPr>
      </w:pPr>
    </w:p>
    <w:p w14:paraId="5FF49607" w14:textId="7BAF2B09" w:rsidR="00F2480E" w:rsidRPr="008542FE" w:rsidRDefault="00F2480E" w:rsidP="008542FE">
      <w:pPr>
        <w:pStyle w:val="NormalWeb"/>
        <w:spacing w:before="0" w:beforeAutospacing="0" w:after="0" w:afterAutospacing="0"/>
        <w:jc w:val="both"/>
        <w:rPr>
          <w:sz w:val="20"/>
          <w:szCs w:val="20"/>
        </w:rPr>
      </w:pPr>
      <w:r w:rsidRPr="008542FE">
        <w:rPr>
          <w:sz w:val="20"/>
          <w:szCs w:val="20"/>
        </w:rPr>
        <w:t>5. Relevant literature pertaining to the items quoted with full specifications.</w:t>
      </w:r>
    </w:p>
    <w:p w14:paraId="1663F663" w14:textId="77777777" w:rsidR="00F2480E" w:rsidRPr="008542FE" w:rsidRDefault="00F2480E" w:rsidP="008542FE">
      <w:pPr>
        <w:pStyle w:val="NormalWeb"/>
        <w:spacing w:before="0" w:beforeAutospacing="0" w:after="0" w:afterAutospacing="0"/>
        <w:jc w:val="both"/>
        <w:rPr>
          <w:sz w:val="20"/>
          <w:szCs w:val="20"/>
        </w:rPr>
      </w:pPr>
    </w:p>
    <w:p w14:paraId="3E472D6C" w14:textId="4BA66897" w:rsidR="0043742D" w:rsidRPr="008542FE" w:rsidRDefault="00F2480E" w:rsidP="008542FE">
      <w:pPr>
        <w:pStyle w:val="NormalWeb"/>
        <w:spacing w:before="0" w:beforeAutospacing="0" w:after="0" w:afterAutospacing="0"/>
        <w:jc w:val="both"/>
        <w:rPr>
          <w:sz w:val="20"/>
          <w:szCs w:val="20"/>
        </w:rPr>
      </w:pPr>
      <w:r w:rsidRPr="008542FE">
        <w:rPr>
          <w:sz w:val="20"/>
          <w:szCs w:val="20"/>
        </w:rPr>
        <w:t>6. Sales Tax/General Taxes/ED if applicable and such other taxes legally legible and intended to be claimed should be distinctly shown along with the price quoted. If this is not indicated no such claim will be  admitted at any stage.</w:t>
      </w:r>
    </w:p>
    <w:p w14:paraId="7DADDA45" w14:textId="77777777" w:rsidR="0043742D" w:rsidRPr="008542FE" w:rsidRDefault="0043742D" w:rsidP="008542FE">
      <w:pPr>
        <w:pStyle w:val="NormalWeb"/>
        <w:spacing w:before="0" w:beforeAutospacing="0" w:after="0" w:afterAutospacing="0"/>
        <w:jc w:val="both"/>
        <w:rPr>
          <w:sz w:val="20"/>
          <w:szCs w:val="20"/>
        </w:rPr>
      </w:pPr>
    </w:p>
    <w:p w14:paraId="78ECEF8C" w14:textId="77777777" w:rsidR="0043742D" w:rsidRPr="008542FE" w:rsidRDefault="0043742D" w:rsidP="008542FE">
      <w:pPr>
        <w:pStyle w:val="NormalWeb"/>
        <w:spacing w:before="0" w:beforeAutospacing="0" w:after="0" w:afterAutospacing="0"/>
        <w:jc w:val="both"/>
        <w:rPr>
          <w:sz w:val="20"/>
          <w:szCs w:val="20"/>
        </w:rPr>
      </w:pPr>
      <w:r w:rsidRPr="008542FE">
        <w:rPr>
          <w:sz w:val="20"/>
          <w:szCs w:val="20"/>
        </w:rPr>
        <w:t xml:space="preserve">7. </w:t>
      </w:r>
      <w:r w:rsidR="00F2480E" w:rsidRPr="008542FE">
        <w:rPr>
          <w:sz w:val="20"/>
          <w:szCs w:val="20"/>
        </w:rPr>
        <w:t>Goods should be supplied in car</w:t>
      </w:r>
      <w:r w:rsidRPr="008542FE">
        <w:rPr>
          <w:sz w:val="20"/>
          <w:szCs w:val="20"/>
        </w:rPr>
        <w:t>ri</w:t>
      </w:r>
      <w:r w:rsidR="00F2480E" w:rsidRPr="008542FE">
        <w:rPr>
          <w:sz w:val="20"/>
          <w:szCs w:val="20"/>
        </w:rPr>
        <w:t>age paid and insured.</w:t>
      </w:r>
    </w:p>
    <w:p w14:paraId="32A53C3B" w14:textId="77777777" w:rsidR="0043742D" w:rsidRPr="008542FE" w:rsidRDefault="0043742D" w:rsidP="008542FE">
      <w:pPr>
        <w:pStyle w:val="NormalWeb"/>
        <w:spacing w:before="0" w:beforeAutospacing="0" w:after="0" w:afterAutospacing="0"/>
        <w:jc w:val="both"/>
        <w:rPr>
          <w:sz w:val="20"/>
          <w:szCs w:val="20"/>
        </w:rPr>
      </w:pPr>
    </w:p>
    <w:p w14:paraId="783759EE" w14:textId="77777777" w:rsidR="0043742D" w:rsidRPr="008542FE" w:rsidRDefault="0043742D" w:rsidP="008542FE">
      <w:pPr>
        <w:pStyle w:val="NormalWeb"/>
        <w:spacing w:before="0" w:beforeAutospacing="0" w:after="0" w:afterAutospacing="0"/>
        <w:jc w:val="both"/>
        <w:rPr>
          <w:sz w:val="20"/>
          <w:szCs w:val="20"/>
        </w:rPr>
      </w:pPr>
      <w:r w:rsidRPr="008542FE">
        <w:rPr>
          <w:sz w:val="20"/>
          <w:szCs w:val="20"/>
        </w:rPr>
        <w:t xml:space="preserve">8. </w:t>
      </w:r>
      <w:r w:rsidR="00F2480E" w:rsidRPr="008542FE">
        <w:rPr>
          <w:sz w:val="20"/>
          <w:szCs w:val="20"/>
        </w:rPr>
        <w:t>Goods shall not be supplied wi</w:t>
      </w:r>
      <w:r w:rsidRPr="008542FE">
        <w:rPr>
          <w:sz w:val="20"/>
          <w:szCs w:val="20"/>
        </w:rPr>
        <w:t>th</w:t>
      </w:r>
      <w:r w:rsidR="00F2480E" w:rsidRPr="008542FE">
        <w:rPr>
          <w:sz w:val="20"/>
          <w:szCs w:val="20"/>
        </w:rPr>
        <w:t>out an official supply order.</w:t>
      </w:r>
    </w:p>
    <w:p w14:paraId="5B84D693" w14:textId="77777777" w:rsidR="0043742D" w:rsidRPr="008542FE" w:rsidRDefault="0043742D" w:rsidP="008542FE">
      <w:pPr>
        <w:pStyle w:val="NormalWeb"/>
        <w:spacing w:before="0" w:beforeAutospacing="0" w:after="0" w:afterAutospacing="0"/>
        <w:jc w:val="both"/>
        <w:rPr>
          <w:sz w:val="20"/>
          <w:szCs w:val="20"/>
        </w:rPr>
      </w:pPr>
    </w:p>
    <w:p w14:paraId="43BC8AF8" w14:textId="77777777" w:rsidR="0043742D" w:rsidRPr="008542FE" w:rsidRDefault="0043742D" w:rsidP="008542FE">
      <w:pPr>
        <w:pStyle w:val="NormalWeb"/>
        <w:spacing w:before="0" w:beforeAutospacing="0" w:after="0" w:afterAutospacing="0"/>
        <w:jc w:val="both"/>
        <w:rPr>
          <w:sz w:val="20"/>
          <w:szCs w:val="20"/>
        </w:rPr>
      </w:pPr>
      <w:r w:rsidRPr="008542FE">
        <w:rPr>
          <w:sz w:val="20"/>
          <w:szCs w:val="20"/>
        </w:rPr>
        <w:t>9.  Every effort will be made to make payment within 30 days from the to of bill/acceptance of goods whichever is later.</w:t>
      </w:r>
    </w:p>
    <w:p w14:paraId="3DF4C7CD" w14:textId="77777777" w:rsidR="0043742D" w:rsidRPr="008542FE" w:rsidRDefault="0043742D" w:rsidP="008542FE">
      <w:pPr>
        <w:pStyle w:val="NormalWeb"/>
        <w:spacing w:before="0" w:beforeAutospacing="0" w:after="0" w:afterAutospacing="0"/>
        <w:jc w:val="both"/>
        <w:rPr>
          <w:sz w:val="20"/>
          <w:szCs w:val="20"/>
        </w:rPr>
      </w:pPr>
    </w:p>
    <w:p w14:paraId="4870BCE0" w14:textId="39EEB2DC" w:rsidR="0043742D" w:rsidRPr="008542FE" w:rsidRDefault="0043742D" w:rsidP="008542FE">
      <w:pPr>
        <w:pStyle w:val="NormalWeb"/>
        <w:spacing w:before="0" w:beforeAutospacing="0" w:after="0" w:afterAutospacing="0"/>
        <w:jc w:val="both"/>
        <w:rPr>
          <w:sz w:val="20"/>
          <w:szCs w:val="20"/>
        </w:rPr>
      </w:pPr>
      <w:r w:rsidRPr="008542FE">
        <w:rPr>
          <w:sz w:val="20"/>
          <w:szCs w:val="20"/>
        </w:rPr>
        <w:t>10. The Guarantee period of the item may be indicated clearly.</w:t>
      </w:r>
    </w:p>
    <w:p w14:paraId="4805636A" w14:textId="77777777" w:rsidR="0043742D" w:rsidRPr="008542FE" w:rsidRDefault="0043742D" w:rsidP="008542FE">
      <w:pPr>
        <w:pStyle w:val="NormalWeb"/>
        <w:spacing w:before="0" w:beforeAutospacing="0" w:after="0" w:afterAutospacing="0"/>
        <w:jc w:val="both"/>
        <w:rPr>
          <w:sz w:val="20"/>
          <w:szCs w:val="20"/>
        </w:rPr>
      </w:pPr>
    </w:p>
    <w:p w14:paraId="64281E04" w14:textId="77777777" w:rsidR="0043742D" w:rsidRPr="008542FE" w:rsidRDefault="0043742D" w:rsidP="008542FE">
      <w:pPr>
        <w:pStyle w:val="NormalWeb"/>
        <w:spacing w:before="0" w:beforeAutospacing="0" w:after="0" w:afterAutospacing="0"/>
        <w:jc w:val="both"/>
        <w:rPr>
          <w:sz w:val="20"/>
          <w:szCs w:val="20"/>
        </w:rPr>
      </w:pPr>
      <w:r w:rsidRPr="008542FE">
        <w:rPr>
          <w:sz w:val="20"/>
          <w:szCs w:val="20"/>
        </w:rPr>
        <w:t>11.  In case of LC. Payment 90% of the payment will be made after completion of the supply. The balance 10% of the payment will be made after satisfactory installation of the equipment.</w:t>
      </w:r>
    </w:p>
    <w:p w14:paraId="1284517C" w14:textId="77777777" w:rsidR="0043742D" w:rsidRPr="008542FE" w:rsidRDefault="0043742D" w:rsidP="008542FE">
      <w:pPr>
        <w:pStyle w:val="NormalWeb"/>
        <w:spacing w:before="0" w:beforeAutospacing="0" w:after="0" w:afterAutospacing="0"/>
        <w:jc w:val="both"/>
        <w:rPr>
          <w:sz w:val="20"/>
          <w:szCs w:val="20"/>
        </w:rPr>
      </w:pPr>
    </w:p>
    <w:p w14:paraId="217F8853" w14:textId="77777777" w:rsidR="0043742D" w:rsidRPr="008542FE" w:rsidRDefault="0043742D" w:rsidP="008542FE">
      <w:pPr>
        <w:pStyle w:val="NormalWeb"/>
        <w:spacing w:before="0" w:beforeAutospacing="0" w:after="0" w:afterAutospacing="0"/>
        <w:jc w:val="both"/>
        <w:rPr>
          <w:sz w:val="20"/>
          <w:szCs w:val="20"/>
        </w:rPr>
      </w:pPr>
      <w:r w:rsidRPr="008542FE">
        <w:rPr>
          <w:sz w:val="20"/>
          <w:szCs w:val="20"/>
        </w:rPr>
        <w:t>12. IIT Madras is exempt from payment of Excise Duty and is eligible for concessional rate of custom duty. Necessary certificate will be issued on demand IIT Madras will make necessary arrangements for the clearance of imported goods  at the Airport/Seaport.  Hence the price should not include the above charges.</w:t>
      </w:r>
    </w:p>
    <w:p w14:paraId="1AF131F0" w14:textId="77777777" w:rsidR="0043742D" w:rsidRPr="008542FE" w:rsidRDefault="0043742D" w:rsidP="008542FE">
      <w:pPr>
        <w:pStyle w:val="NormalWeb"/>
        <w:spacing w:before="0" w:beforeAutospacing="0" w:after="0" w:afterAutospacing="0"/>
        <w:jc w:val="both"/>
        <w:rPr>
          <w:sz w:val="20"/>
          <w:szCs w:val="20"/>
        </w:rPr>
      </w:pPr>
    </w:p>
    <w:p w14:paraId="7CFD3F0F" w14:textId="512DD485" w:rsidR="0043742D" w:rsidRPr="008542FE" w:rsidRDefault="0043742D" w:rsidP="008542FE">
      <w:pPr>
        <w:pStyle w:val="NormalWeb"/>
        <w:spacing w:before="0" w:beforeAutospacing="0" w:after="0" w:afterAutospacing="0"/>
        <w:jc w:val="both"/>
        <w:rPr>
          <w:sz w:val="20"/>
          <w:szCs w:val="20"/>
        </w:rPr>
      </w:pPr>
      <w:r w:rsidRPr="008542FE">
        <w:rPr>
          <w:sz w:val="20"/>
          <w:szCs w:val="20"/>
        </w:rPr>
        <w:t>13. Acceptance and  Rejection- I.I.T. Madras has the right to accept the whole or any part of the Tender or portion of the quantity offered or rejects it in full without assigning any reason.</w:t>
      </w:r>
    </w:p>
    <w:p w14:paraId="4DDEF85D" w14:textId="77777777" w:rsidR="0043742D" w:rsidRPr="008542FE" w:rsidRDefault="0043742D" w:rsidP="008542FE">
      <w:pPr>
        <w:pStyle w:val="NormalWeb"/>
        <w:spacing w:before="0" w:beforeAutospacing="0" w:after="0" w:afterAutospacing="0"/>
        <w:jc w:val="both"/>
        <w:rPr>
          <w:sz w:val="20"/>
          <w:szCs w:val="20"/>
        </w:rPr>
      </w:pPr>
    </w:p>
    <w:p w14:paraId="75A7B04C" w14:textId="569D1968" w:rsidR="0043742D" w:rsidRPr="008542FE" w:rsidRDefault="0043742D" w:rsidP="008542FE">
      <w:pPr>
        <w:pStyle w:val="NormalWeb"/>
        <w:spacing w:before="0" w:beforeAutospacing="0" w:after="0" w:afterAutospacing="0"/>
        <w:jc w:val="both"/>
        <w:rPr>
          <w:sz w:val="20"/>
          <w:szCs w:val="20"/>
        </w:rPr>
      </w:pPr>
      <w:r w:rsidRPr="008542FE">
        <w:rPr>
          <w:sz w:val="20"/>
          <w:szCs w:val="20"/>
        </w:rPr>
        <w:t>14. Fax and Email quotations are not acceptable.</w:t>
      </w:r>
    </w:p>
    <w:p w14:paraId="2C7B22A0" w14:textId="77777777" w:rsidR="008E7893" w:rsidRPr="008542FE" w:rsidRDefault="008E7893" w:rsidP="008542FE">
      <w:pPr>
        <w:pStyle w:val="NormalWeb"/>
        <w:spacing w:before="0" w:beforeAutospacing="0" w:after="0" w:afterAutospacing="0"/>
        <w:jc w:val="both"/>
      </w:pPr>
    </w:p>
    <w:p w14:paraId="4D8346C8" w14:textId="77777777" w:rsidR="008E7893" w:rsidRPr="008542FE" w:rsidRDefault="008E7893" w:rsidP="008542FE">
      <w:pPr>
        <w:pStyle w:val="NormalWeb"/>
        <w:spacing w:before="0" w:beforeAutospacing="0" w:after="0" w:afterAutospacing="0"/>
        <w:jc w:val="right"/>
        <w:rPr>
          <w:sz w:val="20"/>
          <w:szCs w:val="20"/>
        </w:rPr>
      </w:pPr>
      <w:r w:rsidRPr="008542FE">
        <w:rPr>
          <w:sz w:val="20"/>
          <w:szCs w:val="20"/>
        </w:rPr>
        <w:t>Yours faithfully,</w:t>
      </w:r>
    </w:p>
    <w:p w14:paraId="0AEE1016" w14:textId="77777777" w:rsidR="008E7893" w:rsidRPr="008542FE" w:rsidRDefault="008E7893" w:rsidP="008542FE">
      <w:pPr>
        <w:pStyle w:val="NormalWeb"/>
        <w:spacing w:before="0" w:beforeAutospacing="0" w:after="0" w:afterAutospacing="0"/>
        <w:jc w:val="right"/>
        <w:rPr>
          <w:sz w:val="20"/>
          <w:szCs w:val="20"/>
        </w:rPr>
      </w:pPr>
    </w:p>
    <w:p w14:paraId="28B6CBCA" w14:textId="77777777" w:rsidR="008542FE" w:rsidRPr="008542FE" w:rsidRDefault="008542FE" w:rsidP="008542FE">
      <w:pPr>
        <w:pStyle w:val="NormalWeb"/>
        <w:spacing w:before="0" w:beforeAutospacing="0" w:after="0" w:afterAutospacing="0"/>
        <w:jc w:val="right"/>
        <w:rPr>
          <w:sz w:val="20"/>
          <w:szCs w:val="20"/>
        </w:rPr>
      </w:pPr>
    </w:p>
    <w:p w14:paraId="67D34933" w14:textId="0EF6AF7B" w:rsidR="008E7893" w:rsidRPr="008542FE" w:rsidRDefault="008E7893" w:rsidP="008542FE">
      <w:pPr>
        <w:pStyle w:val="NormalWeb"/>
        <w:spacing w:before="0" w:beforeAutospacing="0" w:after="0" w:afterAutospacing="0"/>
        <w:jc w:val="right"/>
        <w:rPr>
          <w:sz w:val="20"/>
          <w:szCs w:val="20"/>
        </w:rPr>
      </w:pPr>
      <w:r w:rsidRPr="008542FE">
        <w:rPr>
          <w:sz w:val="20"/>
          <w:szCs w:val="20"/>
        </w:rPr>
        <w:t>Head of the Department – AMBE.</w:t>
      </w:r>
    </w:p>
    <w:p w14:paraId="2BB43BB8" w14:textId="77777777" w:rsidR="008542FE" w:rsidRDefault="008542FE" w:rsidP="008542FE">
      <w:pPr>
        <w:spacing w:after="0" w:line="240" w:lineRule="auto"/>
        <w:jc w:val="center"/>
        <w:rPr>
          <w:rFonts w:ascii="Times New Roman" w:hAnsi="Times New Roman" w:cs="Times New Roman"/>
          <w:b/>
          <w:color w:val="000000"/>
          <w:w w:val="104"/>
          <w:sz w:val="20"/>
          <w:szCs w:val="20"/>
        </w:rPr>
      </w:pPr>
    </w:p>
    <w:p w14:paraId="5DCFFBAB" w14:textId="77777777" w:rsidR="008542FE" w:rsidRDefault="008542FE" w:rsidP="008542FE">
      <w:pPr>
        <w:spacing w:after="0" w:line="240" w:lineRule="auto"/>
        <w:jc w:val="center"/>
        <w:rPr>
          <w:rFonts w:ascii="Times New Roman" w:hAnsi="Times New Roman" w:cs="Times New Roman"/>
          <w:b/>
          <w:color w:val="000000"/>
          <w:w w:val="104"/>
          <w:sz w:val="20"/>
          <w:szCs w:val="20"/>
        </w:rPr>
      </w:pPr>
    </w:p>
    <w:p w14:paraId="2987C130" w14:textId="3C63DADC" w:rsidR="008542FE" w:rsidRDefault="008542FE" w:rsidP="008542FE">
      <w:pPr>
        <w:spacing w:after="0" w:line="240" w:lineRule="auto"/>
        <w:jc w:val="center"/>
        <w:rPr>
          <w:rFonts w:ascii="Times New Roman" w:hAnsi="Times New Roman" w:cs="Times New Roman"/>
          <w:b/>
          <w:color w:val="000000"/>
          <w:w w:val="104"/>
          <w:sz w:val="20"/>
          <w:szCs w:val="20"/>
        </w:rPr>
      </w:pPr>
      <w:r>
        <w:rPr>
          <w:rFonts w:ascii="Times New Roman" w:hAnsi="Times New Roman" w:cs="Times New Roman"/>
          <w:b/>
          <w:color w:val="000000"/>
          <w:w w:val="104"/>
          <w:sz w:val="20"/>
          <w:szCs w:val="20"/>
        </w:rPr>
        <w:t>DEPARTMENT OF APPLIED MECHANICS AND BIOMEDICAL ENGINEERING</w:t>
      </w:r>
    </w:p>
    <w:p w14:paraId="580B1AA3" w14:textId="77777777" w:rsidR="008542FE" w:rsidRDefault="008542FE" w:rsidP="008542FE">
      <w:pPr>
        <w:spacing w:after="0" w:line="240" w:lineRule="auto"/>
        <w:jc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INDIAN INSTITUTE OF TECHNOLOGY MADRAS,</w:t>
      </w:r>
    </w:p>
    <w:p w14:paraId="3D09D501" w14:textId="77777777" w:rsidR="008542FE" w:rsidRDefault="008542FE" w:rsidP="008542FE">
      <w:pPr>
        <w:spacing w:after="0" w:line="240" w:lineRule="auto"/>
        <w:jc w:val="center"/>
      </w:pPr>
      <w:r>
        <w:rPr>
          <w:rFonts w:ascii="Times New Roman" w:hAnsi="Times New Roman" w:cs="Times New Roman"/>
          <w:color w:val="000000"/>
          <w:spacing w:val="2"/>
          <w:sz w:val="18"/>
          <w:szCs w:val="18"/>
        </w:rPr>
        <w:t>IIT POST,</w:t>
      </w:r>
    </w:p>
    <w:p w14:paraId="3D3D4F85" w14:textId="77777777" w:rsidR="008542FE" w:rsidRPr="00CE5DB3" w:rsidRDefault="008542FE" w:rsidP="008542FE">
      <w:pPr>
        <w:spacing w:after="0" w:line="240" w:lineRule="auto"/>
        <w:jc w:val="center"/>
        <w:rPr>
          <w:rFonts w:ascii="Times New Roman" w:hAnsi="Times New Roman" w:cs="Times New Roman"/>
          <w:b/>
          <w:color w:val="000000"/>
          <w:w w:val="104"/>
          <w:sz w:val="20"/>
          <w:szCs w:val="20"/>
        </w:rPr>
      </w:pPr>
      <w:r>
        <w:rPr>
          <w:rFonts w:ascii="Times New Roman" w:hAnsi="Times New Roman" w:cs="Times New Roman"/>
          <w:color w:val="000000"/>
          <w:spacing w:val="1"/>
          <w:sz w:val="18"/>
          <w:szCs w:val="18"/>
        </w:rPr>
        <w:t>CHENNAI — 600 036, INDIA</w:t>
      </w:r>
    </w:p>
    <w:p w14:paraId="74207815" w14:textId="77777777" w:rsidR="008542FE" w:rsidRDefault="008542FE" w:rsidP="008542FE">
      <w:pPr>
        <w:spacing w:after="0" w:line="240" w:lineRule="auto"/>
        <w:jc w:val="center"/>
        <w:rPr>
          <w:rFonts w:ascii="Times New Roman" w:hAnsi="Times New Roman" w:cs="Times New Roman"/>
          <w:color w:val="000000"/>
          <w:w w:val="111"/>
          <w:sz w:val="18"/>
          <w:szCs w:val="18"/>
        </w:rPr>
      </w:pPr>
      <w:r>
        <w:rPr>
          <w:rFonts w:ascii="Times New Roman" w:hAnsi="Times New Roman" w:cs="Times New Roman"/>
          <w:color w:val="000000"/>
          <w:w w:val="111"/>
          <w:sz w:val="18"/>
          <w:szCs w:val="18"/>
        </w:rPr>
        <w:t>PHONE: 044 22575057, FAX: 044 22574052</w:t>
      </w:r>
    </w:p>
    <w:p w14:paraId="2D78B429" w14:textId="77777777" w:rsidR="003535FD" w:rsidRDefault="003535FD" w:rsidP="003535FD">
      <w:pPr>
        <w:rPr>
          <w:rFonts w:asciiTheme="majorHAnsi" w:hAnsiTheme="majorHAnsi" w:cstheme="majorHAnsi"/>
          <w:b/>
          <w:sz w:val="20"/>
          <w:szCs w:val="20"/>
          <w:lang w:val="en-US"/>
        </w:rPr>
      </w:pPr>
    </w:p>
    <w:p w14:paraId="7EE6A9B8" w14:textId="29A2BFF5" w:rsidR="00594430" w:rsidRDefault="00594430" w:rsidP="00594430">
      <w:pPr>
        <w:jc w:val="center"/>
        <w:rPr>
          <w:b/>
          <w:bCs/>
          <w:u w:val="single"/>
          <w:lang w:val="en-IN"/>
        </w:rPr>
      </w:pPr>
    </w:p>
    <w:p w14:paraId="32139BC5" w14:textId="77777777" w:rsidR="0028780E" w:rsidRDefault="0028780E" w:rsidP="0028780E">
      <w:bookmarkStart w:id="0" w:name="_Hlk149660526"/>
      <w:r>
        <w:t>TECHNICAL SPECIFICATION FOR MAGNETRON SPUTTERING SYSTEM</w:t>
      </w:r>
    </w:p>
    <w:p w14:paraId="354BA1E5" w14:textId="77777777" w:rsidR="0028780E" w:rsidRDefault="0028780E" w:rsidP="0028780E">
      <w:r>
        <w:t>1. VACUUM CHAMBER:</w:t>
      </w:r>
    </w:p>
    <w:p w14:paraId="318E930D" w14:textId="77777777" w:rsidR="0028780E" w:rsidRDefault="0028780E" w:rsidP="0028780E">
      <w:pPr>
        <w:ind w:firstLine="720"/>
      </w:pPr>
      <w:r>
        <w:t> stainless steel, front-loading, high vacuum, D shaped, water-cooled chamber and having</w:t>
      </w:r>
    </w:p>
    <w:p w14:paraId="45AC30CA" w14:textId="77777777" w:rsidR="0028780E" w:rsidRDefault="0028780E" w:rsidP="0028780E">
      <w:pPr>
        <w:ind w:firstLine="720"/>
      </w:pPr>
      <w:r>
        <w:t>dimension 400mm (W) x 400mm (D) x 500mm (H) with view port in chamber door. It</w:t>
      </w:r>
    </w:p>
    <w:p w14:paraId="79D891C4" w14:textId="77777777" w:rsidR="0028780E" w:rsidRDefault="0028780E" w:rsidP="0028780E">
      <w:pPr>
        <w:ind w:firstLine="720"/>
      </w:pPr>
      <w:r>
        <w:t>should have provision for three targets.</w:t>
      </w:r>
    </w:p>
    <w:p w14:paraId="045D0AFC" w14:textId="1F71832E" w:rsidR="0028780E" w:rsidRDefault="0028780E" w:rsidP="0028780E">
      <w:pPr>
        <w:ind w:firstLine="720"/>
      </w:pPr>
      <w:r>
        <w:t xml:space="preserve"> A set of easily removable </w:t>
      </w:r>
      <w:r w:rsidR="00C17309">
        <w:t>stainless-steel</w:t>
      </w:r>
      <w:r>
        <w:t xml:space="preserve"> chamber liners.</w:t>
      </w:r>
    </w:p>
    <w:p w14:paraId="007B25EA" w14:textId="77777777" w:rsidR="0028780E" w:rsidRDefault="0028780E" w:rsidP="0028780E">
      <w:r>
        <w:t>2. MAGNETRON SOURCE:</w:t>
      </w:r>
    </w:p>
    <w:p w14:paraId="0F6A369C" w14:textId="77777777" w:rsidR="0028780E" w:rsidRDefault="0028780E" w:rsidP="0028780E">
      <w:pPr>
        <w:ind w:firstLine="720"/>
      </w:pPr>
      <w:r>
        <w:t> Two numbers of 2” flexible sputter sources. Provision for adding one more source.</w:t>
      </w:r>
    </w:p>
    <w:p w14:paraId="78BDC5C7" w14:textId="77777777" w:rsidR="0028780E" w:rsidRDefault="0028780E" w:rsidP="0028780E">
      <w:pPr>
        <w:ind w:firstLine="720"/>
      </w:pPr>
      <w:r>
        <w:t> High power Nd-Fe-B magnets which needs to be isolated from the water.</w:t>
      </w:r>
    </w:p>
    <w:p w14:paraId="23595719" w14:textId="77777777" w:rsidR="0028780E" w:rsidRDefault="0028780E" w:rsidP="0028780E">
      <w:pPr>
        <w:ind w:firstLine="720"/>
      </w:pPr>
      <w:r>
        <w:t> Easy to change target without breaking any internal seals.</w:t>
      </w:r>
    </w:p>
    <w:p w14:paraId="356F1640" w14:textId="77777777" w:rsidR="0028780E" w:rsidRDefault="0028780E" w:rsidP="0028780E">
      <w:pPr>
        <w:ind w:firstLine="720"/>
      </w:pPr>
      <w:r>
        <w:t> User-adjustable tilt angle (</w:t>
      </w:r>
      <w:r>
        <w:t>45°) with respect to the plane of the substrate</w:t>
      </w:r>
    </w:p>
    <w:p w14:paraId="01B569A0" w14:textId="77777777" w:rsidR="0028780E" w:rsidRDefault="0028780E" w:rsidP="0028780E">
      <w:pPr>
        <w:ind w:firstLine="720"/>
      </w:pPr>
      <w:r>
        <w:t> The magnetrons to be arranged in “sputter up”, confocal configuration.</w:t>
      </w:r>
    </w:p>
    <w:p w14:paraId="27A1C078" w14:textId="77777777" w:rsidR="0028780E" w:rsidRDefault="0028780E" w:rsidP="0028780E">
      <w:pPr>
        <w:ind w:firstLine="720"/>
      </w:pPr>
      <w:r>
        <w:t> An electro pneumatically operated target shutter to be provided for each source.</w:t>
      </w:r>
    </w:p>
    <w:p w14:paraId="03618EEC" w14:textId="77777777" w:rsidR="0028780E" w:rsidRDefault="0028780E" w:rsidP="0028780E">
      <w:r>
        <w:t>3. POWER SUPPLIES:</w:t>
      </w:r>
    </w:p>
    <w:p w14:paraId="3B1B4FD6" w14:textId="21BE2350" w:rsidR="0028780E" w:rsidRDefault="0028780E" w:rsidP="0028780E">
      <w:pPr>
        <w:ind w:left="720"/>
      </w:pPr>
      <w:r>
        <w:t> Two numbers of 1 kW DC power supply. Provision needs to be provided to add one more AC power supply.</w:t>
      </w:r>
    </w:p>
    <w:p w14:paraId="21D29990" w14:textId="77777777" w:rsidR="0028780E" w:rsidRDefault="0028780E" w:rsidP="0028780E">
      <w:r>
        <w:t>4. SUBSTRATE HOLDER WITH HEATER:</w:t>
      </w:r>
    </w:p>
    <w:p w14:paraId="2759F478" w14:textId="77777777" w:rsidR="0028780E" w:rsidRDefault="0028780E" w:rsidP="0028780E">
      <w:pPr>
        <w:ind w:firstLine="720"/>
      </w:pPr>
      <w:r>
        <w:t> The rotary substrate work holder and associated fixture to be designed to hold up to</w:t>
      </w:r>
    </w:p>
    <w:p w14:paraId="41045A30" w14:textId="77777777" w:rsidR="0028780E" w:rsidRDefault="0028780E" w:rsidP="0028780E">
      <w:pPr>
        <w:ind w:firstLine="720"/>
      </w:pPr>
      <w:r>
        <w:t>a 4- inch substrate.</w:t>
      </w:r>
    </w:p>
    <w:p w14:paraId="5F04BEEC" w14:textId="77777777" w:rsidR="0028780E" w:rsidRDefault="0028780E" w:rsidP="0028780E">
      <w:pPr>
        <w:ind w:firstLine="720"/>
      </w:pPr>
      <w:r>
        <w:t> The rotary drive mechanism to be provided for the continuous rotation of the</w:t>
      </w:r>
    </w:p>
    <w:p w14:paraId="541D5B9E" w14:textId="77777777" w:rsidR="0028780E" w:rsidRDefault="0028780E" w:rsidP="0028780E">
      <w:pPr>
        <w:ind w:firstLine="720"/>
      </w:pPr>
      <w:r>
        <w:t>substrate with adjustable speed up to 30 rpm.</w:t>
      </w:r>
    </w:p>
    <w:p w14:paraId="0550AE38" w14:textId="77777777" w:rsidR="0028780E" w:rsidRDefault="0028780E" w:rsidP="0028780E">
      <w:pPr>
        <w:ind w:firstLine="720"/>
      </w:pPr>
      <w:r>
        <w:t> Resistive substrate heater to be provided to heat 4” substrate from R.T to 500 deg. C.</w:t>
      </w:r>
    </w:p>
    <w:p w14:paraId="03384A74" w14:textId="77777777" w:rsidR="0028780E" w:rsidRDefault="0028780E" w:rsidP="0028780E">
      <w:pPr>
        <w:ind w:firstLine="720"/>
      </w:pPr>
      <w:r>
        <w:t>Provision needs to be provided for 100 deg. C.</w:t>
      </w:r>
    </w:p>
    <w:p w14:paraId="218CE8C8" w14:textId="77777777" w:rsidR="0028780E" w:rsidRDefault="0028780E" w:rsidP="0028780E">
      <w:pPr>
        <w:ind w:firstLine="720"/>
      </w:pPr>
      <w:r>
        <w:lastRenderedPageBreak/>
        <w:t> Temperature measurement using ‘K’ type thermocouple.</w:t>
      </w:r>
    </w:p>
    <w:p w14:paraId="35CB13AE" w14:textId="77777777" w:rsidR="0028780E" w:rsidRDefault="0028780E" w:rsidP="0028780E">
      <w:pPr>
        <w:ind w:firstLine="720"/>
      </w:pPr>
      <w:r>
        <w:t> Temperature controlled using digital PID controller.</w:t>
      </w:r>
    </w:p>
    <w:p w14:paraId="4ABECE94" w14:textId="77777777" w:rsidR="0028780E" w:rsidRDefault="0028780E" w:rsidP="0028780E">
      <w:pPr>
        <w:ind w:firstLine="720"/>
      </w:pPr>
      <w:r>
        <w:t> An electro pneumatically operated substrate shutter should be provided.</w:t>
      </w:r>
    </w:p>
    <w:p w14:paraId="1507F1D7" w14:textId="77777777" w:rsidR="0028780E" w:rsidRDefault="0028780E" w:rsidP="0028780E"/>
    <w:p w14:paraId="6CD5720F" w14:textId="77777777" w:rsidR="0028780E" w:rsidRDefault="0028780E" w:rsidP="0028780E">
      <w:r>
        <w:t>5. MASS FLOW CONTROLLER:</w:t>
      </w:r>
    </w:p>
    <w:p w14:paraId="5385A90D" w14:textId="401F0C88" w:rsidR="0028780E" w:rsidRDefault="0028780E" w:rsidP="0028780E">
      <w:pPr>
        <w:ind w:left="720"/>
      </w:pPr>
      <w:r>
        <w:t xml:space="preserve"> Mass flow controller for Argon and Oxygen gas with necessary fitting is provided - 2No’s. </w:t>
      </w:r>
      <w:r w:rsidR="00C17309">
        <w:t>However,</w:t>
      </w:r>
      <w:r>
        <w:t xml:space="preserve"> provision needs to be provided for one more controller.</w:t>
      </w:r>
    </w:p>
    <w:p w14:paraId="49B33E73" w14:textId="77777777" w:rsidR="0028780E" w:rsidRDefault="0028780E" w:rsidP="0028780E">
      <w:r>
        <w:t>6. VACUUM PUMPING SYSTEM:</w:t>
      </w:r>
    </w:p>
    <w:p w14:paraId="7C6F9CBD" w14:textId="77777777" w:rsidR="0028780E" w:rsidRDefault="0028780E" w:rsidP="0028780E">
      <w:pPr>
        <w:ind w:firstLine="720"/>
      </w:pPr>
      <w:r>
        <w:t> A dual stage rotary pump with displacement capacity of 12 m3/hr</w:t>
      </w:r>
    </w:p>
    <w:p w14:paraId="60DCEC21" w14:textId="2B6C8ACB" w:rsidR="0028780E" w:rsidRDefault="0028780E" w:rsidP="0028780E">
      <w:pPr>
        <w:ind w:firstLine="720"/>
      </w:pPr>
      <w:r>
        <w:t> A diffusion pump having a pumping capacity of 600 lit/</w:t>
      </w:r>
      <w:r w:rsidR="00C17309">
        <w:t>sec.</w:t>
      </w:r>
    </w:p>
    <w:p w14:paraId="165B965E" w14:textId="77777777" w:rsidR="0028780E" w:rsidRDefault="0028780E" w:rsidP="0028780E">
      <w:pPr>
        <w:ind w:firstLine="720"/>
      </w:pPr>
      <w:r>
        <w:t> An inbuilt liquid nitrogen trap to be incorporated below the high vacuum valve.</w:t>
      </w:r>
    </w:p>
    <w:p w14:paraId="52A44899" w14:textId="77777777" w:rsidR="0028780E" w:rsidRDefault="0028780E" w:rsidP="0028780E">
      <w:pPr>
        <w:ind w:firstLine="720"/>
      </w:pPr>
      <w:r>
        <w:t> Stainless steel vacuum pipelines.</w:t>
      </w:r>
    </w:p>
    <w:p w14:paraId="0381F51F" w14:textId="6BAD1351" w:rsidR="0028780E" w:rsidRDefault="0028780E" w:rsidP="0028780E">
      <w:pPr>
        <w:ind w:firstLine="720"/>
      </w:pPr>
      <w:r>
        <w:t xml:space="preserve"> </w:t>
      </w:r>
      <w:r w:rsidR="00C17309">
        <w:t>1-inch</w:t>
      </w:r>
      <w:r>
        <w:t xml:space="preserve"> electro pneumatic right-angle valves for roughing and backing.</w:t>
      </w:r>
    </w:p>
    <w:p w14:paraId="2BA54A14" w14:textId="4D1596A5" w:rsidR="0028780E" w:rsidRDefault="0028780E" w:rsidP="0028780E">
      <w:pPr>
        <w:ind w:firstLine="720"/>
      </w:pPr>
      <w:r>
        <w:t xml:space="preserve"> The valves </w:t>
      </w:r>
      <w:r w:rsidR="00C17309">
        <w:t>need</w:t>
      </w:r>
      <w:r>
        <w:t xml:space="preserve"> to be interlocked to avoid accidental opening by operators.</w:t>
      </w:r>
    </w:p>
    <w:p w14:paraId="7F17B45C" w14:textId="77777777" w:rsidR="0028780E" w:rsidRDefault="0028780E" w:rsidP="0028780E">
      <w:pPr>
        <w:ind w:firstLine="720"/>
      </w:pPr>
      <w:r>
        <w:t> A vent valve is necessary</w:t>
      </w:r>
    </w:p>
    <w:p w14:paraId="4B6F181F" w14:textId="77777777" w:rsidR="0028780E" w:rsidRDefault="0028780E" w:rsidP="0028780E">
      <w:pPr>
        <w:ind w:firstLine="720"/>
      </w:pPr>
      <w:r>
        <w:t> Motorized high vacuum valve(poppet) of suitable size to be</w:t>
      </w:r>
    </w:p>
    <w:p w14:paraId="7FFD29E9" w14:textId="77777777" w:rsidR="0028780E" w:rsidRDefault="0028780E" w:rsidP="0028780E">
      <w:pPr>
        <w:ind w:firstLine="720"/>
      </w:pPr>
      <w:r>
        <w:t>mounted above the high vacuum pump and can be operated in</w:t>
      </w:r>
    </w:p>
    <w:p w14:paraId="2E3DC8E1" w14:textId="77777777" w:rsidR="0028780E" w:rsidRDefault="0028780E" w:rsidP="0028780E">
      <w:pPr>
        <w:ind w:firstLine="720"/>
      </w:pPr>
      <w:r>
        <w:t>throttling mode during sputtering.</w:t>
      </w:r>
    </w:p>
    <w:p w14:paraId="135035AF" w14:textId="77777777" w:rsidR="0028780E" w:rsidRDefault="0028780E" w:rsidP="00093232">
      <w:pPr>
        <w:ind w:firstLine="720"/>
      </w:pPr>
      <w:r>
        <w:t> A needle valve is necessary.</w:t>
      </w:r>
    </w:p>
    <w:p w14:paraId="07283B2B" w14:textId="77777777" w:rsidR="0028780E" w:rsidRDefault="0028780E" w:rsidP="00093232">
      <w:pPr>
        <w:ind w:firstLine="720"/>
      </w:pPr>
      <w:r>
        <w:t xml:space="preserve"> A digital gauge with two numbers of high pressure </w:t>
      </w:r>
      <w:proofErr w:type="spellStart"/>
      <w:r>
        <w:t>pirani</w:t>
      </w:r>
      <w:proofErr w:type="spellEnd"/>
      <w:r>
        <w:t xml:space="preserve"> gauge</w:t>
      </w:r>
    </w:p>
    <w:p w14:paraId="2D7283C4" w14:textId="77777777" w:rsidR="0028780E" w:rsidRDefault="0028780E" w:rsidP="00093232">
      <w:pPr>
        <w:ind w:firstLine="720"/>
      </w:pPr>
      <w:r>
        <w:t xml:space="preserve">monitor </w:t>
      </w:r>
      <w:proofErr w:type="gramStart"/>
      <w:r>
        <w:t>are</w:t>
      </w:r>
      <w:proofErr w:type="gramEnd"/>
      <w:r>
        <w:t xml:space="preserve"> necessary to look at the pressure in the range of 1000</w:t>
      </w:r>
    </w:p>
    <w:p w14:paraId="1D35B0F3" w14:textId="77777777" w:rsidR="0028780E" w:rsidRDefault="0028780E" w:rsidP="00093232">
      <w:pPr>
        <w:ind w:firstLine="720"/>
      </w:pPr>
      <w:r>
        <w:t>mbar to 10-3 mbar.</w:t>
      </w:r>
    </w:p>
    <w:p w14:paraId="2FD21D57" w14:textId="77777777" w:rsidR="0028780E" w:rsidRDefault="0028780E" w:rsidP="00093232">
      <w:pPr>
        <w:ind w:firstLine="720"/>
      </w:pPr>
      <w:r>
        <w:t> A digital inverted magnetron sensor is necessary to monitor the</w:t>
      </w:r>
    </w:p>
    <w:p w14:paraId="2ABC5BE3" w14:textId="77777777" w:rsidR="0028780E" w:rsidRDefault="0028780E" w:rsidP="00093232">
      <w:pPr>
        <w:ind w:firstLine="720"/>
      </w:pPr>
      <w:r>
        <w:t>pressure in the range of 10-2 mbar to 10-7 mbar.</w:t>
      </w:r>
    </w:p>
    <w:p w14:paraId="171DDFAB" w14:textId="77777777" w:rsidR="0028780E" w:rsidRDefault="0028780E" w:rsidP="00093232">
      <w:pPr>
        <w:ind w:firstLine="720"/>
      </w:pPr>
      <w:r>
        <w:t> The ultimate vacuum of better than 1 x 10-6 mbar range needs to</w:t>
      </w:r>
    </w:p>
    <w:p w14:paraId="701A728B" w14:textId="77777777" w:rsidR="0028780E" w:rsidRDefault="0028780E" w:rsidP="00093232">
      <w:pPr>
        <w:ind w:firstLine="720"/>
      </w:pPr>
      <w:r>
        <w:t>be achieved in clean, cold, degassed, chamber after high vacuum</w:t>
      </w:r>
    </w:p>
    <w:p w14:paraId="41A92D04" w14:textId="77777777" w:rsidR="0028780E" w:rsidRDefault="0028780E" w:rsidP="00093232">
      <w:pPr>
        <w:ind w:firstLine="720"/>
      </w:pPr>
      <w:r>
        <w:t>valve opens and initially back filled with pure and dry nitrogen</w:t>
      </w:r>
    </w:p>
    <w:p w14:paraId="1230C94C" w14:textId="77777777" w:rsidR="0028780E" w:rsidRDefault="0028780E" w:rsidP="00093232">
      <w:pPr>
        <w:ind w:firstLine="720"/>
      </w:pPr>
      <w:r>
        <w:t>gas and liquid nitrogen trap filled with liquid nitrogen.</w:t>
      </w:r>
    </w:p>
    <w:p w14:paraId="74A73017" w14:textId="77777777" w:rsidR="0028780E" w:rsidRDefault="0028780E" w:rsidP="0028780E">
      <w:r>
        <w:lastRenderedPageBreak/>
        <w:t>7. CONTROL CONSOLE:</w:t>
      </w:r>
    </w:p>
    <w:p w14:paraId="4CECC722" w14:textId="77777777" w:rsidR="0028780E" w:rsidRDefault="0028780E" w:rsidP="0028780E">
      <w:r>
        <w:t> A separate control is provided for mounting the gauges display</w:t>
      </w:r>
    </w:p>
    <w:p w14:paraId="32A04908" w14:textId="77777777" w:rsidR="0028780E" w:rsidRDefault="0028780E" w:rsidP="0028780E">
      <w:r>
        <w:t>unit and control for substrate rotation, heating, and magnetron</w:t>
      </w:r>
    </w:p>
    <w:p w14:paraId="4A1E7E0A" w14:textId="77777777" w:rsidR="0028780E" w:rsidRDefault="0028780E" w:rsidP="0028780E">
      <w:r>
        <w:t>power supply, etc.</w:t>
      </w:r>
    </w:p>
    <w:p w14:paraId="0ED62013" w14:textId="77777777" w:rsidR="0028780E" w:rsidRDefault="0028780E" w:rsidP="0028780E">
      <w:r>
        <w:t> Manual ON/OFF switches</w:t>
      </w:r>
    </w:p>
    <w:p w14:paraId="47993598" w14:textId="77777777" w:rsidR="0028780E" w:rsidRDefault="0028780E" w:rsidP="0028780E">
      <w:r>
        <w:t> All necessary safety interlocks</w:t>
      </w:r>
    </w:p>
    <w:p w14:paraId="5BA9E700" w14:textId="77777777" w:rsidR="0028780E" w:rsidRDefault="0028780E" w:rsidP="0028780E">
      <w:r>
        <w:t>8. WARRANTY:</w:t>
      </w:r>
    </w:p>
    <w:p w14:paraId="200FE296" w14:textId="77777777" w:rsidR="0028780E" w:rsidRDefault="0028780E" w:rsidP="0028780E">
      <w:r>
        <w:t> Two years from the date of installation.</w:t>
      </w:r>
    </w:p>
    <w:p w14:paraId="1C746A70" w14:textId="77777777" w:rsidR="0028780E" w:rsidRDefault="0028780E" w:rsidP="0028780E"/>
    <w:p w14:paraId="39240B47" w14:textId="77777777" w:rsidR="0028780E" w:rsidRDefault="0028780E" w:rsidP="0028780E"/>
    <w:bookmarkEnd w:id="0"/>
    <w:p w14:paraId="472CC521" w14:textId="7BA7B51B" w:rsidR="00EA5AC2" w:rsidRPr="0028780E" w:rsidRDefault="00093232" w:rsidP="0028780E">
      <w:pPr>
        <w:pStyle w:val="NormalWeb"/>
        <w:spacing w:before="0" w:beforeAutospacing="0" w:after="0" w:afterAutospacing="0"/>
        <w:jc w:val="both"/>
        <w:rPr>
          <w:sz w:val="20"/>
          <w:szCs w:val="20"/>
        </w:rPr>
      </w:pPr>
      <w:r>
        <w:rPr>
          <w:rFonts w:asciiTheme="minorHAnsi" w:eastAsiaTheme="minorEastAsia" w:hAnsiTheme="minorHAnsi" w:cstheme="minorBidi"/>
          <w:sz w:val="22"/>
          <w:szCs w:val="22"/>
          <w:lang w:val="en-CA" w:eastAsia="en-CA"/>
        </w:rPr>
        <w:t xml:space="preserve">       </w:t>
      </w:r>
      <w:r w:rsidR="00C17309" w:rsidRPr="0028780E">
        <w:rPr>
          <w:sz w:val="20"/>
          <w:szCs w:val="20"/>
        </w:rPr>
        <w:t>Delivery:</w:t>
      </w:r>
      <w:r w:rsidR="00EA5AC2" w:rsidRPr="0028780E">
        <w:rPr>
          <w:sz w:val="20"/>
          <w:szCs w:val="20"/>
        </w:rPr>
        <w:t xml:space="preserve"> </w:t>
      </w:r>
      <w:r w:rsidR="00C17309" w:rsidRPr="0028780E">
        <w:rPr>
          <w:sz w:val="20"/>
          <w:szCs w:val="20"/>
        </w:rPr>
        <w:t>1 Week</w:t>
      </w:r>
      <w:r w:rsidR="00EA5AC2" w:rsidRPr="0028780E">
        <w:rPr>
          <w:sz w:val="20"/>
          <w:szCs w:val="20"/>
        </w:rPr>
        <w:t xml:space="preserve"> from the date of the confirmed order. </w:t>
      </w:r>
    </w:p>
    <w:p w14:paraId="1B934EF8" w14:textId="15066833"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 xml:space="preserve">Installation &amp; </w:t>
      </w:r>
      <w:r w:rsidR="00C17309" w:rsidRPr="00EA5AC2">
        <w:rPr>
          <w:sz w:val="20"/>
          <w:szCs w:val="20"/>
        </w:rPr>
        <w:t>Commissioning:</w:t>
      </w:r>
      <w:r w:rsidRPr="00EA5AC2">
        <w:rPr>
          <w:sz w:val="20"/>
          <w:szCs w:val="20"/>
        </w:rPr>
        <w:t xml:space="preserve"> The Installation &amp; Commissioning should be provided free of cost at IIT Madras.</w:t>
      </w:r>
    </w:p>
    <w:p w14:paraId="6871E392" w14:textId="743438D8"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Training : Training to be provided by the supplier for one week.</w:t>
      </w:r>
    </w:p>
    <w:p w14:paraId="7D493A9C" w14:textId="2C160205" w:rsidR="00EA5AC2" w:rsidRPr="00EA5AC2" w:rsidRDefault="00C17309" w:rsidP="00EA5AC2">
      <w:pPr>
        <w:pStyle w:val="NormalWeb"/>
        <w:numPr>
          <w:ilvl w:val="0"/>
          <w:numId w:val="3"/>
        </w:numPr>
        <w:spacing w:before="0" w:beforeAutospacing="0" w:after="0" w:afterAutospacing="0"/>
        <w:jc w:val="both"/>
        <w:rPr>
          <w:sz w:val="20"/>
          <w:szCs w:val="20"/>
        </w:rPr>
      </w:pPr>
      <w:r w:rsidRPr="00EA5AC2">
        <w:rPr>
          <w:sz w:val="20"/>
          <w:szCs w:val="20"/>
        </w:rPr>
        <w:t>Minimum</w:t>
      </w:r>
      <w:r w:rsidR="00EA5AC2" w:rsidRPr="00EA5AC2">
        <w:rPr>
          <w:sz w:val="20"/>
          <w:szCs w:val="20"/>
        </w:rPr>
        <w:t xml:space="preserve"> </w:t>
      </w:r>
      <w:r>
        <w:rPr>
          <w:sz w:val="20"/>
          <w:szCs w:val="20"/>
        </w:rPr>
        <w:t>2</w:t>
      </w:r>
      <w:r w:rsidRPr="00EA5AC2">
        <w:rPr>
          <w:sz w:val="20"/>
          <w:szCs w:val="20"/>
        </w:rPr>
        <w:t>-year</w:t>
      </w:r>
      <w:r w:rsidR="00EA5AC2" w:rsidRPr="00EA5AC2">
        <w:rPr>
          <w:sz w:val="20"/>
          <w:szCs w:val="20"/>
        </w:rPr>
        <w:t xml:space="preserve"> warranty should be provided.</w:t>
      </w:r>
    </w:p>
    <w:p w14:paraId="68433D55" w14:textId="77777777"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Proof of supply of similar equipment to government or academic institutes to be provided.</w:t>
      </w:r>
    </w:p>
    <w:p w14:paraId="1129B63B" w14:textId="6EDEC10C"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Distributers need to provide authorization certificate from the equipment supplier.</w:t>
      </w:r>
    </w:p>
    <w:p w14:paraId="0840C097" w14:textId="64C39693"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Two-bid system will be followed. Technical compliance statement and price quotation to be submitted in separate envelops.</w:t>
      </w:r>
    </w:p>
    <w:p w14:paraId="77BF9CE9" w14:textId="77777777" w:rsidR="00EA5AC2" w:rsidRDefault="00EA5AC2" w:rsidP="00EA5AC2">
      <w:pPr>
        <w:pStyle w:val="NormalWeb"/>
        <w:spacing w:before="0" w:beforeAutospacing="0" w:after="0" w:afterAutospacing="0"/>
        <w:ind w:left="360"/>
        <w:jc w:val="both"/>
      </w:pPr>
    </w:p>
    <w:p w14:paraId="70582082" w14:textId="77777777" w:rsidR="00EA5AC2" w:rsidRDefault="00EA5AC2" w:rsidP="00EA5AC2">
      <w:pPr>
        <w:pStyle w:val="NormalWeb"/>
        <w:spacing w:before="0" w:beforeAutospacing="0" w:after="0" w:afterAutospacing="0"/>
        <w:jc w:val="both"/>
      </w:pPr>
    </w:p>
    <w:p w14:paraId="030187C2" w14:textId="77777777" w:rsidR="00EA5AC2" w:rsidRPr="008542FE" w:rsidRDefault="00EA5AC2" w:rsidP="00EA5AC2">
      <w:pPr>
        <w:pStyle w:val="NormalWeb"/>
        <w:spacing w:before="0" w:beforeAutospacing="0" w:after="0" w:afterAutospacing="0"/>
        <w:jc w:val="right"/>
        <w:rPr>
          <w:sz w:val="20"/>
          <w:szCs w:val="20"/>
        </w:rPr>
      </w:pPr>
      <w:r w:rsidRPr="008542FE">
        <w:rPr>
          <w:sz w:val="20"/>
          <w:szCs w:val="20"/>
        </w:rPr>
        <w:t>Yours faithfully,</w:t>
      </w:r>
    </w:p>
    <w:p w14:paraId="6CC1D7C5" w14:textId="77777777" w:rsidR="00EA5AC2" w:rsidRPr="008542FE" w:rsidRDefault="00EA5AC2" w:rsidP="00EA5AC2">
      <w:pPr>
        <w:pStyle w:val="NormalWeb"/>
        <w:spacing w:before="0" w:beforeAutospacing="0" w:after="0" w:afterAutospacing="0"/>
        <w:jc w:val="right"/>
        <w:rPr>
          <w:sz w:val="20"/>
          <w:szCs w:val="20"/>
        </w:rPr>
      </w:pPr>
    </w:p>
    <w:p w14:paraId="637F868B" w14:textId="77777777" w:rsidR="00EA5AC2" w:rsidRPr="008542FE" w:rsidRDefault="00EA5AC2" w:rsidP="00EA5AC2">
      <w:pPr>
        <w:pStyle w:val="NormalWeb"/>
        <w:spacing w:before="0" w:beforeAutospacing="0" w:after="0" w:afterAutospacing="0"/>
        <w:jc w:val="right"/>
        <w:rPr>
          <w:sz w:val="20"/>
          <w:szCs w:val="20"/>
        </w:rPr>
      </w:pPr>
    </w:p>
    <w:p w14:paraId="2E597B82" w14:textId="77777777" w:rsidR="00EA5AC2" w:rsidRPr="008542FE" w:rsidRDefault="00EA5AC2" w:rsidP="00EA5AC2">
      <w:pPr>
        <w:pStyle w:val="NormalWeb"/>
        <w:spacing w:before="0" w:beforeAutospacing="0" w:after="0" w:afterAutospacing="0"/>
        <w:jc w:val="right"/>
        <w:rPr>
          <w:sz w:val="20"/>
          <w:szCs w:val="20"/>
        </w:rPr>
      </w:pPr>
      <w:r w:rsidRPr="008542FE">
        <w:rPr>
          <w:sz w:val="20"/>
          <w:szCs w:val="20"/>
        </w:rPr>
        <w:t>Head of the Department – AMBE.</w:t>
      </w:r>
    </w:p>
    <w:p w14:paraId="68BBADA5" w14:textId="77777777" w:rsidR="00EA5AC2" w:rsidRDefault="00EA5AC2" w:rsidP="00EA5AC2">
      <w:pPr>
        <w:pStyle w:val="NormalWeb"/>
        <w:spacing w:before="0" w:beforeAutospacing="0" w:after="0" w:afterAutospacing="0"/>
        <w:jc w:val="both"/>
      </w:pPr>
    </w:p>
    <w:p w14:paraId="0AFDDFC3" w14:textId="77777777" w:rsidR="00EA5AC2" w:rsidRDefault="00EA5AC2" w:rsidP="008542FE">
      <w:pPr>
        <w:pStyle w:val="NormalWeb"/>
        <w:spacing w:before="0" w:beforeAutospacing="0" w:after="0" w:afterAutospacing="0"/>
      </w:pPr>
    </w:p>
    <w:p w14:paraId="215F29B1" w14:textId="77777777" w:rsidR="00EA5AC2" w:rsidRPr="008542FE" w:rsidRDefault="00EA5AC2" w:rsidP="008542FE">
      <w:pPr>
        <w:pStyle w:val="NormalWeb"/>
        <w:spacing w:before="0" w:beforeAutospacing="0" w:after="0" w:afterAutospacing="0"/>
      </w:pPr>
    </w:p>
    <w:p w14:paraId="120B0277" w14:textId="77777777" w:rsidR="008542FE" w:rsidRDefault="008542FE" w:rsidP="0043742D">
      <w:pPr>
        <w:tabs>
          <w:tab w:val="left" w:pos="2179"/>
          <w:tab w:val="left" w:pos="8990"/>
        </w:tabs>
        <w:spacing w:before="28" w:after="0" w:line="207" w:lineRule="exact"/>
        <w:jc w:val="both"/>
        <w:rPr>
          <w:rFonts w:ascii="Times New Roman" w:hAnsi="Times New Roman" w:cs="Times New Roman"/>
          <w:bCs/>
          <w:color w:val="000000"/>
          <w:w w:val="124"/>
          <w:sz w:val="20"/>
          <w:szCs w:val="20"/>
        </w:rPr>
      </w:pPr>
    </w:p>
    <w:p w14:paraId="3F7BC33F" w14:textId="280AB677" w:rsidR="0043742D" w:rsidRPr="00F2480E" w:rsidRDefault="0043742D" w:rsidP="0043742D">
      <w:pPr>
        <w:tabs>
          <w:tab w:val="left" w:pos="2174"/>
        </w:tabs>
        <w:spacing w:before="28" w:after="0" w:line="207" w:lineRule="exact"/>
        <w:rPr>
          <w:rFonts w:ascii="Times New Roman" w:hAnsi="Times New Roman" w:cs="Times New Roman"/>
          <w:bCs/>
          <w:color w:val="000000"/>
          <w:w w:val="124"/>
          <w:sz w:val="20"/>
          <w:szCs w:val="20"/>
        </w:rPr>
      </w:pPr>
    </w:p>
    <w:p w14:paraId="7489177D" w14:textId="5B83C022" w:rsidR="00F2480E" w:rsidRPr="00F2480E" w:rsidRDefault="00F2480E" w:rsidP="00F2480E">
      <w:pPr>
        <w:tabs>
          <w:tab w:val="left" w:pos="7881"/>
          <w:tab w:val="left" w:pos="8937"/>
        </w:tabs>
        <w:spacing w:before="62" w:after="0" w:line="207" w:lineRule="exact"/>
        <w:jc w:val="both"/>
        <w:rPr>
          <w:rFonts w:ascii="Times New Roman" w:hAnsi="Times New Roman" w:cs="Times New Roman"/>
          <w:bCs/>
          <w:color w:val="000000"/>
          <w:w w:val="124"/>
          <w:sz w:val="20"/>
          <w:szCs w:val="20"/>
        </w:rPr>
      </w:pPr>
    </w:p>
    <w:p w14:paraId="23474755" w14:textId="452C7145" w:rsidR="00F2480E" w:rsidRPr="00F2480E" w:rsidRDefault="00F2480E" w:rsidP="00F2480E">
      <w:pPr>
        <w:tabs>
          <w:tab w:val="left" w:pos="7881"/>
          <w:tab w:val="left" w:pos="8937"/>
        </w:tabs>
        <w:spacing w:before="62" w:after="0" w:line="207" w:lineRule="exact"/>
        <w:jc w:val="both"/>
        <w:rPr>
          <w:rFonts w:ascii="Times New Roman" w:hAnsi="Times New Roman" w:cs="Times New Roman"/>
          <w:bCs/>
          <w:color w:val="000000"/>
          <w:w w:val="124"/>
          <w:sz w:val="20"/>
          <w:szCs w:val="20"/>
        </w:rPr>
      </w:pPr>
    </w:p>
    <w:p w14:paraId="7D61946F" w14:textId="77777777" w:rsidR="00F2480E" w:rsidRDefault="00F2480E" w:rsidP="00F2480E">
      <w:pPr>
        <w:tabs>
          <w:tab w:val="left" w:pos="7881"/>
          <w:tab w:val="left" w:pos="8937"/>
        </w:tabs>
        <w:spacing w:before="62" w:after="0" w:line="207" w:lineRule="exact"/>
      </w:pPr>
    </w:p>
    <w:p w14:paraId="73F908A4" w14:textId="77777777" w:rsidR="00F2480E" w:rsidRDefault="00F2480E" w:rsidP="00F2480E">
      <w:pPr>
        <w:spacing w:after="0" w:line="240" w:lineRule="auto"/>
        <w:jc w:val="both"/>
      </w:pPr>
    </w:p>
    <w:p w14:paraId="72E1CA87" w14:textId="58D0D578" w:rsidR="00EA5AC2" w:rsidRDefault="00EA5AC2">
      <w:pPr>
        <w:spacing w:after="160" w:line="259" w:lineRule="auto"/>
      </w:pPr>
      <w:r>
        <w:br w:type="page"/>
      </w:r>
    </w:p>
    <w:p w14:paraId="58198595" w14:textId="77777777" w:rsidR="00EA5AC2" w:rsidRDefault="00EA5AC2" w:rsidP="00EA5AC2">
      <w:pPr>
        <w:spacing w:after="0" w:line="240" w:lineRule="auto"/>
        <w:jc w:val="center"/>
        <w:rPr>
          <w:rFonts w:ascii="Times New Roman" w:hAnsi="Times New Roman" w:cs="Times New Roman"/>
          <w:b/>
          <w:color w:val="000000"/>
          <w:w w:val="104"/>
          <w:sz w:val="20"/>
          <w:szCs w:val="20"/>
        </w:rPr>
      </w:pPr>
      <w:r>
        <w:rPr>
          <w:rFonts w:ascii="Times New Roman" w:hAnsi="Times New Roman" w:cs="Times New Roman"/>
          <w:b/>
          <w:color w:val="000000"/>
          <w:w w:val="104"/>
          <w:sz w:val="20"/>
          <w:szCs w:val="20"/>
        </w:rPr>
        <w:lastRenderedPageBreak/>
        <w:t>DEPARTMENT OF APPLIED MECHANICS AND BIOMEDICAL ENGINEERING</w:t>
      </w:r>
    </w:p>
    <w:p w14:paraId="66268A0E" w14:textId="77777777" w:rsidR="00EA5AC2" w:rsidRDefault="00EA5AC2" w:rsidP="00EA5AC2">
      <w:pPr>
        <w:spacing w:after="0" w:line="240" w:lineRule="auto"/>
        <w:jc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INDIAN INSTITUTE OF TECHNOLOGY MADRAS,</w:t>
      </w:r>
    </w:p>
    <w:p w14:paraId="6F8B2E9F" w14:textId="77777777" w:rsidR="00EA5AC2" w:rsidRDefault="00EA5AC2" w:rsidP="00EA5AC2">
      <w:pPr>
        <w:spacing w:after="0" w:line="240" w:lineRule="auto"/>
        <w:jc w:val="center"/>
      </w:pPr>
      <w:r>
        <w:rPr>
          <w:rFonts w:ascii="Times New Roman" w:hAnsi="Times New Roman" w:cs="Times New Roman"/>
          <w:color w:val="000000"/>
          <w:spacing w:val="2"/>
          <w:sz w:val="18"/>
          <w:szCs w:val="18"/>
        </w:rPr>
        <w:t>IIT POST,</w:t>
      </w:r>
    </w:p>
    <w:p w14:paraId="49888D69" w14:textId="77777777" w:rsidR="00EA5AC2" w:rsidRPr="00CE5DB3" w:rsidRDefault="00EA5AC2" w:rsidP="00EA5AC2">
      <w:pPr>
        <w:spacing w:after="0" w:line="240" w:lineRule="auto"/>
        <w:jc w:val="center"/>
        <w:rPr>
          <w:rFonts w:ascii="Times New Roman" w:hAnsi="Times New Roman" w:cs="Times New Roman"/>
          <w:b/>
          <w:color w:val="000000"/>
          <w:w w:val="104"/>
          <w:sz w:val="20"/>
          <w:szCs w:val="20"/>
        </w:rPr>
      </w:pPr>
      <w:r>
        <w:rPr>
          <w:rFonts w:ascii="Times New Roman" w:hAnsi="Times New Roman" w:cs="Times New Roman"/>
          <w:color w:val="000000"/>
          <w:spacing w:val="1"/>
          <w:sz w:val="18"/>
          <w:szCs w:val="18"/>
        </w:rPr>
        <w:t>CHENNAI — 600 036, INDIA</w:t>
      </w:r>
    </w:p>
    <w:p w14:paraId="16A5D488" w14:textId="77777777" w:rsidR="00EA5AC2" w:rsidRDefault="00EA5AC2" w:rsidP="00EA5AC2">
      <w:pPr>
        <w:spacing w:after="0" w:line="240" w:lineRule="auto"/>
        <w:jc w:val="center"/>
        <w:rPr>
          <w:rFonts w:ascii="Times New Roman" w:hAnsi="Times New Roman" w:cs="Times New Roman"/>
          <w:color w:val="000000"/>
          <w:w w:val="111"/>
          <w:sz w:val="18"/>
          <w:szCs w:val="18"/>
        </w:rPr>
      </w:pPr>
      <w:r>
        <w:rPr>
          <w:rFonts w:ascii="Times New Roman" w:hAnsi="Times New Roman" w:cs="Times New Roman"/>
          <w:color w:val="000000"/>
          <w:w w:val="111"/>
          <w:sz w:val="18"/>
          <w:szCs w:val="18"/>
        </w:rPr>
        <w:t>PHONE: 044 22575057, FAX: 044 22574052</w:t>
      </w:r>
    </w:p>
    <w:p w14:paraId="7E1B1DBE" w14:textId="77777777" w:rsidR="00EA5AC2" w:rsidRDefault="00EA5AC2" w:rsidP="00EA5AC2">
      <w:pPr>
        <w:spacing w:after="0" w:line="240" w:lineRule="auto"/>
        <w:rPr>
          <w:rFonts w:ascii="Times New Roman" w:hAnsi="Times New Roman" w:cs="Times New Roman"/>
          <w:b/>
          <w:color w:val="000000"/>
          <w:w w:val="102"/>
          <w:sz w:val="18"/>
          <w:szCs w:val="18"/>
          <w:u w:val="single"/>
        </w:rPr>
      </w:pPr>
    </w:p>
    <w:p w14:paraId="4232B8A4" w14:textId="15A358CC" w:rsidR="00EA5AC2" w:rsidRDefault="00EA5AC2">
      <w:pPr>
        <w:rPr>
          <w:rFonts w:ascii="Times New Roman" w:hAnsi="Times New Roman" w:cs="Times New Roman"/>
          <w:b/>
          <w:bCs/>
        </w:rPr>
      </w:pPr>
      <w:r w:rsidRPr="00EA5AC2">
        <w:rPr>
          <w:rFonts w:ascii="Times New Roman" w:hAnsi="Times New Roman" w:cs="Times New Roman"/>
          <w:b/>
          <w:color w:val="000000"/>
          <w:w w:val="102"/>
          <w:sz w:val="18"/>
          <w:szCs w:val="18"/>
        </w:rPr>
        <w:t>INFORMATION OF TENDER TO UPLOAD IN CPP PORTAL</w:t>
      </w:r>
      <w:r>
        <w:rPr>
          <w:rFonts w:ascii="Times New Roman" w:hAnsi="Times New Roman" w:cs="Times New Roman"/>
          <w:b/>
          <w:color w:val="000000"/>
          <w:w w:val="102"/>
          <w:sz w:val="18"/>
          <w:szCs w:val="18"/>
        </w:rPr>
        <w:tab/>
      </w:r>
      <w:r>
        <w:rPr>
          <w:rFonts w:ascii="Times New Roman" w:hAnsi="Times New Roman" w:cs="Times New Roman"/>
          <w:b/>
          <w:color w:val="000000"/>
          <w:w w:val="102"/>
          <w:sz w:val="18"/>
          <w:szCs w:val="18"/>
        </w:rPr>
        <w:tab/>
      </w:r>
      <w:r>
        <w:rPr>
          <w:rFonts w:ascii="Times New Roman" w:hAnsi="Times New Roman" w:cs="Times New Roman"/>
          <w:b/>
          <w:color w:val="000000"/>
          <w:w w:val="102"/>
          <w:sz w:val="18"/>
          <w:szCs w:val="18"/>
        </w:rPr>
        <w:tab/>
      </w:r>
      <w:r w:rsidRPr="00EA5AC2">
        <w:rPr>
          <w:rFonts w:ascii="Times New Roman" w:hAnsi="Times New Roman" w:cs="Times New Roman"/>
          <w:b/>
          <w:bCs/>
          <w:highlight w:val="yellow"/>
        </w:rPr>
        <w:t xml:space="preserve">Date: </w:t>
      </w:r>
      <w:r w:rsidR="008E62F3">
        <w:rPr>
          <w:rFonts w:ascii="Times New Roman" w:hAnsi="Times New Roman" w:cs="Times New Roman"/>
          <w:b/>
          <w:bCs/>
          <w:highlight w:val="yellow"/>
        </w:rPr>
        <w:t>01</w:t>
      </w:r>
      <w:bookmarkStart w:id="1" w:name="_GoBack"/>
      <w:bookmarkEnd w:id="1"/>
      <w:r w:rsidRPr="00EA5AC2">
        <w:rPr>
          <w:rFonts w:ascii="Times New Roman" w:hAnsi="Times New Roman" w:cs="Times New Roman"/>
          <w:b/>
          <w:bCs/>
          <w:highlight w:val="yellow"/>
        </w:rPr>
        <w:t>.0</w:t>
      </w:r>
      <w:r w:rsidR="00594430">
        <w:rPr>
          <w:rFonts w:ascii="Times New Roman" w:hAnsi="Times New Roman" w:cs="Times New Roman"/>
          <w:b/>
          <w:bCs/>
          <w:highlight w:val="yellow"/>
        </w:rPr>
        <w:t>3</w:t>
      </w:r>
      <w:r w:rsidRPr="00EA5AC2">
        <w:rPr>
          <w:rFonts w:ascii="Times New Roman" w:hAnsi="Times New Roman" w:cs="Times New Roman"/>
          <w:b/>
          <w:bCs/>
          <w:highlight w:val="yellow"/>
        </w:rPr>
        <w:t>.2024</w:t>
      </w:r>
    </w:p>
    <w:tbl>
      <w:tblPr>
        <w:tblStyle w:val="TableGrid"/>
        <w:tblW w:w="0" w:type="auto"/>
        <w:tblInd w:w="0" w:type="dxa"/>
        <w:tblLook w:val="04A0" w:firstRow="1" w:lastRow="0" w:firstColumn="1" w:lastColumn="0" w:noHBand="0" w:noVBand="1"/>
      </w:tblPr>
      <w:tblGrid>
        <w:gridCol w:w="988"/>
        <w:gridCol w:w="3402"/>
        <w:gridCol w:w="4626"/>
      </w:tblGrid>
      <w:tr w:rsidR="00EA5AC2" w14:paraId="10FC515C" w14:textId="77777777" w:rsidTr="00862B45">
        <w:tc>
          <w:tcPr>
            <w:tcW w:w="988" w:type="dxa"/>
          </w:tcPr>
          <w:p w14:paraId="39E7F046" w14:textId="403F8124"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w:t>
            </w:r>
          </w:p>
        </w:tc>
        <w:tc>
          <w:tcPr>
            <w:tcW w:w="3402" w:type="dxa"/>
          </w:tcPr>
          <w:p w14:paraId="11F977FD" w14:textId="6BB5AEE2" w:rsidR="00EA5AC2" w:rsidRDefault="00862B45">
            <w:r>
              <w:rPr>
                <w:rFonts w:ascii="Times New Roman" w:hAnsi="Times New Roman" w:cs="Times New Roman"/>
                <w:b/>
                <w:color w:val="000000"/>
                <w:w w:val="102"/>
                <w:sz w:val="18"/>
                <w:szCs w:val="18"/>
              </w:rPr>
              <w:t>Purchase from</w:t>
            </w:r>
          </w:p>
        </w:tc>
        <w:tc>
          <w:tcPr>
            <w:tcW w:w="4626" w:type="dxa"/>
          </w:tcPr>
          <w:p w14:paraId="2A7CCE1F" w14:textId="5B96C4B2" w:rsidR="00EA5AC2" w:rsidRDefault="00862B45">
            <w:r>
              <w:rPr>
                <w:rFonts w:ascii="Times New Roman" w:hAnsi="Times New Roman" w:cs="Times New Roman"/>
                <w:b/>
                <w:color w:val="000000"/>
                <w:w w:val="102"/>
                <w:sz w:val="18"/>
                <w:szCs w:val="18"/>
              </w:rPr>
              <w:t>INSTITUTE</w:t>
            </w:r>
          </w:p>
        </w:tc>
      </w:tr>
      <w:tr w:rsidR="00EA5AC2" w14:paraId="59692EA0" w14:textId="77777777" w:rsidTr="00862B45">
        <w:tc>
          <w:tcPr>
            <w:tcW w:w="988" w:type="dxa"/>
          </w:tcPr>
          <w:p w14:paraId="3AC9DE96" w14:textId="5F4A1BD7"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2</w:t>
            </w:r>
          </w:p>
        </w:tc>
        <w:tc>
          <w:tcPr>
            <w:tcW w:w="3402" w:type="dxa"/>
          </w:tcPr>
          <w:p w14:paraId="6D6CE1C1" w14:textId="1822CB5D" w:rsidR="00EA5AC2" w:rsidRDefault="00862B45">
            <w:r>
              <w:rPr>
                <w:rFonts w:ascii="Times New Roman" w:hAnsi="Times New Roman" w:cs="Times New Roman"/>
                <w:b/>
                <w:color w:val="000000"/>
                <w:w w:val="102"/>
                <w:sz w:val="18"/>
                <w:szCs w:val="18"/>
              </w:rPr>
              <w:t>Tender Reference No.</w:t>
            </w:r>
          </w:p>
        </w:tc>
        <w:tc>
          <w:tcPr>
            <w:tcW w:w="4626" w:type="dxa"/>
          </w:tcPr>
          <w:p w14:paraId="051D8AF9" w14:textId="61548C21" w:rsidR="00EA5AC2" w:rsidRDefault="00862B45">
            <w:r w:rsidRPr="008542FE">
              <w:rPr>
                <w:rFonts w:ascii="Times New Roman" w:eastAsia="Times New Roman" w:hAnsi="Times New Roman" w:cs="Times New Roman"/>
                <w:b/>
                <w:bCs/>
                <w:sz w:val="22"/>
                <w:szCs w:val="22"/>
                <w:lang w:val="en-IN" w:eastAsia="en-IN"/>
              </w:rPr>
              <w:t>AMBE/2023/MS/00</w:t>
            </w:r>
            <w:r w:rsidR="00093232">
              <w:rPr>
                <w:rFonts w:ascii="Times New Roman" w:eastAsia="Times New Roman" w:hAnsi="Times New Roman" w:cs="Times New Roman"/>
                <w:b/>
                <w:bCs/>
                <w:sz w:val="22"/>
                <w:szCs w:val="22"/>
                <w:lang w:val="en-IN" w:eastAsia="en-IN"/>
              </w:rPr>
              <w:t>4 Magnetron</w:t>
            </w:r>
            <w:r w:rsidRPr="008542FE">
              <w:rPr>
                <w:rFonts w:ascii="Times New Roman" w:eastAsia="Times New Roman" w:hAnsi="Times New Roman" w:cs="Times New Roman"/>
                <w:b/>
                <w:bCs/>
                <w:sz w:val="22"/>
                <w:szCs w:val="22"/>
                <w:lang w:val="en-IN" w:eastAsia="en-IN"/>
              </w:rPr>
              <w:t xml:space="preserve">                                                   </w:t>
            </w:r>
          </w:p>
        </w:tc>
      </w:tr>
      <w:tr w:rsidR="00EA5AC2" w14:paraId="0BB106A0" w14:textId="77777777" w:rsidTr="00D636D9">
        <w:trPr>
          <w:trHeight w:val="10763"/>
        </w:trPr>
        <w:tc>
          <w:tcPr>
            <w:tcW w:w="988" w:type="dxa"/>
          </w:tcPr>
          <w:p w14:paraId="332E847F" w14:textId="391AF82C"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3</w:t>
            </w:r>
          </w:p>
        </w:tc>
        <w:tc>
          <w:tcPr>
            <w:tcW w:w="3402" w:type="dxa"/>
          </w:tcPr>
          <w:p w14:paraId="1A9DC3D9" w14:textId="2DC81D07" w:rsidR="00EA5AC2" w:rsidRDefault="00862B45">
            <w:r>
              <w:rPr>
                <w:rFonts w:ascii="Times New Roman" w:hAnsi="Times New Roman" w:cs="Times New Roman"/>
                <w:b/>
                <w:color w:val="000000"/>
                <w:w w:val="112"/>
                <w:sz w:val="18"/>
                <w:szCs w:val="18"/>
              </w:rPr>
              <w:t>Name of the item</w:t>
            </w:r>
          </w:p>
        </w:tc>
        <w:tc>
          <w:tcPr>
            <w:tcW w:w="4626" w:type="dxa"/>
          </w:tcPr>
          <w:p w14:paraId="4B59690C" w14:textId="7B3FBA60" w:rsidR="00EA5AC2" w:rsidRDefault="00093232">
            <w:pPr>
              <w:rPr>
                <w:rFonts w:ascii="Times New Roman" w:hAnsi="Times New Roman" w:cs="Times New Roman"/>
                <w:b/>
                <w:color w:val="000000"/>
                <w:w w:val="112"/>
                <w:sz w:val="18"/>
                <w:szCs w:val="18"/>
              </w:rPr>
            </w:pPr>
            <w:r>
              <w:rPr>
                <w:rFonts w:ascii="Times New Roman" w:hAnsi="Times New Roman" w:cs="Times New Roman"/>
                <w:b/>
                <w:color w:val="000000"/>
                <w:w w:val="112"/>
                <w:sz w:val="18"/>
                <w:szCs w:val="18"/>
              </w:rPr>
              <w:t>Magnetron Sputtering System</w:t>
            </w:r>
          </w:p>
          <w:p w14:paraId="08C0263B" w14:textId="77777777" w:rsidR="00093232" w:rsidRDefault="00093232" w:rsidP="00093232">
            <w:r>
              <w:t>1. VACUUM CHAMBER:</w:t>
            </w:r>
          </w:p>
          <w:p w14:paraId="4E875BD5" w14:textId="77777777" w:rsidR="00093232" w:rsidRDefault="00093232" w:rsidP="00093232">
            <w:r>
              <w:t> stainless steel, front-loading, high vacuum, D shaped, water-cooled chamber and having</w:t>
            </w:r>
          </w:p>
          <w:p w14:paraId="50F3380F" w14:textId="6B2846B4" w:rsidR="00093232" w:rsidRDefault="00093232" w:rsidP="00093232">
            <w:r>
              <w:t xml:space="preserve">dimension 400mm (W) x 400mm (D) x 500mm (H) with view port in chamber door. It should have provision for three </w:t>
            </w:r>
            <w:r w:rsidR="00C17309">
              <w:t>targets.</w:t>
            </w:r>
            <w:r>
              <w:t xml:space="preserve"> </w:t>
            </w:r>
            <w:r>
              <w:t> A set of easily removable stainless-steel chamber liners.</w:t>
            </w:r>
          </w:p>
          <w:p w14:paraId="6B0D9FAE" w14:textId="77777777" w:rsidR="00093232" w:rsidRDefault="00093232" w:rsidP="00093232">
            <w:r>
              <w:t>2. MAGNETRON SOURCE:</w:t>
            </w:r>
          </w:p>
          <w:p w14:paraId="45B861B2" w14:textId="4705DCC2" w:rsidR="00093232" w:rsidRDefault="00093232" w:rsidP="00093232">
            <w:r>
              <w:t> Two numbers of 2” flexible sputter sources. Provision for adding one more source.</w:t>
            </w:r>
            <w:r>
              <w:t> High power Nd-Fe-B magnets which needs to be isolated from the water.</w:t>
            </w:r>
            <w:r>
              <w:t> Easy to change target without breaking any internal seals. User-adjustable tilt angle (</w:t>
            </w:r>
            <w:r>
              <w:t xml:space="preserve">45°) with respect to the plane of the </w:t>
            </w:r>
            <w:r w:rsidR="00C17309">
              <w:t>substrate. The</w:t>
            </w:r>
            <w:r>
              <w:t xml:space="preserve"> magnetrons to be arranged in “sputter up”, confocal configuration.</w:t>
            </w:r>
            <w:r>
              <w:t> An electro pneumatically operated target shutter to be provided for each source.</w:t>
            </w:r>
          </w:p>
          <w:p w14:paraId="66021E33" w14:textId="77777777" w:rsidR="00093232" w:rsidRDefault="00093232" w:rsidP="00093232">
            <w:r>
              <w:t>3. POWER SUPPLIES:</w:t>
            </w:r>
          </w:p>
          <w:p w14:paraId="18D0A12F" w14:textId="28547DBA" w:rsidR="00093232" w:rsidRDefault="00093232" w:rsidP="00093232">
            <w:r>
              <w:t> Two numbers of 1 kW DC power supply. Provision needs to be provided to add one more AC power supply.</w:t>
            </w:r>
          </w:p>
          <w:p w14:paraId="66B6FFFD" w14:textId="77777777" w:rsidR="00093232" w:rsidRDefault="00093232" w:rsidP="00093232"/>
          <w:p w14:paraId="0AF5B1F4" w14:textId="77777777" w:rsidR="00093232" w:rsidRDefault="00093232" w:rsidP="00093232"/>
          <w:p w14:paraId="143C8A54" w14:textId="15878493" w:rsidR="00093232" w:rsidRDefault="00093232" w:rsidP="00093232">
            <w:r>
              <w:lastRenderedPageBreak/>
              <w:t>4. SUBSTRATE HOLDER WITH HEATER:</w:t>
            </w:r>
          </w:p>
          <w:p w14:paraId="2981A01E" w14:textId="60A71984" w:rsidR="00093232" w:rsidRDefault="00093232" w:rsidP="00093232">
            <w:r>
              <w:t xml:space="preserve"> The rotary substrate work holder and associated fixture to be designed to hold up </w:t>
            </w:r>
            <w:proofErr w:type="spellStart"/>
            <w:r>
              <w:t>toa</w:t>
            </w:r>
            <w:proofErr w:type="spellEnd"/>
            <w:r>
              <w:t xml:space="preserve"> 4- inch substrate.</w:t>
            </w:r>
            <w:r>
              <w:t> The rotary drive mechanism to be provided for the continuous rotation of the substrate with adjustable speed up to 30 rpm.</w:t>
            </w:r>
          </w:p>
          <w:p w14:paraId="55CB5BF8" w14:textId="104AAB3B" w:rsidR="00093232" w:rsidRDefault="00093232" w:rsidP="00093232">
            <w:r>
              <w:t xml:space="preserve">Resistive substrate heater to be provided to heat 4” substrate from R.T to 500 </w:t>
            </w:r>
            <w:proofErr w:type="spellStart"/>
            <w:r>
              <w:t>deg.C</w:t>
            </w:r>
            <w:proofErr w:type="spellEnd"/>
            <w:r>
              <w:t xml:space="preserve"> Provision needs to be provided for 100 </w:t>
            </w:r>
            <w:proofErr w:type="spellStart"/>
            <w:r>
              <w:t>deg.C</w:t>
            </w:r>
            <w:proofErr w:type="spellEnd"/>
            <w:r>
              <w:t xml:space="preserve"> </w:t>
            </w:r>
            <w:r>
              <w:t> Temperature measurement using ‘K’ type thermocouple.</w:t>
            </w:r>
            <w:r>
              <w:t> Temperature controlled using digital PID controller.</w:t>
            </w:r>
            <w:r>
              <w:t> An electro pneumatically operated substrate shutter should be provided.</w:t>
            </w:r>
          </w:p>
          <w:p w14:paraId="227B370C" w14:textId="77777777" w:rsidR="00093232" w:rsidRDefault="00093232" w:rsidP="00093232"/>
          <w:p w14:paraId="43C04E55" w14:textId="77777777" w:rsidR="00D636D9" w:rsidRDefault="00093232" w:rsidP="00093232">
            <w:r>
              <w:t>5. MASS FLOW CONTROLLER:</w:t>
            </w:r>
          </w:p>
          <w:p w14:paraId="29D7F316" w14:textId="5FC39953" w:rsidR="00093232" w:rsidRDefault="00093232" w:rsidP="00093232">
            <w:r>
              <w:t xml:space="preserve"> Mass flow controller for Argon and Oxygen gas with necessary fitting is provided - 2No’s. </w:t>
            </w:r>
            <w:r w:rsidR="00C17309">
              <w:t>However,</w:t>
            </w:r>
            <w:r>
              <w:t xml:space="preserve"> provision needs to be provided for one more controller.</w:t>
            </w:r>
          </w:p>
          <w:p w14:paraId="7798BF23" w14:textId="77777777" w:rsidR="00D636D9" w:rsidRDefault="00D636D9" w:rsidP="00D636D9">
            <w:r>
              <w:t>6. VACUUM PUMPING SYSTEM:</w:t>
            </w:r>
          </w:p>
          <w:p w14:paraId="64343999" w14:textId="77777777" w:rsidR="00D636D9" w:rsidRDefault="00D636D9" w:rsidP="00D636D9">
            <w:r>
              <w:t> A dual stage rotary pump with displacement capacity of 12 m3/hr</w:t>
            </w:r>
          </w:p>
          <w:p w14:paraId="2A9A64A0" w14:textId="77777777" w:rsidR="00D636D9" w:rsidRDefault="00D636D9" w:rsidP="00D636D9">
            <w:r>
              <w:t>A diffusion pump having a pumping capacity of 600 lit/</w:t>
            </w:r>
            <w:proofErr w:type="gramStart"/>
            <w:r>
              <w:t>sec .</w:t>
            </w:r>
            <w:proofErr w:type="gramEnd"/>
          </w:p>
          <w:p w14:paraId="5F4A0888" w14:textId="77777777" w:rsidR="00D636D9" w:rsidRDefault="00D636D9" w:rsidP="00D636D9">
            <w:r>
              <w:t> An inbuilt liquid nitrogen trap to be incorporated below the high vacuum valve.</w:t>
            </w:r>
            <w:r>
              <w:t> Stainless steel vacuum pipeline</w:t>
            </w:r>
          </w:p>
          <w:p w14:paraId="5ACD999A" w14:textId="758C7340" w:rsidR="00D636D9" w:rsidRDefault="00D636D9" w:rsidP="00D636D9">
            <w:r>
              <w:t xml:space="preserve"> </w:t>
            </w:r>
            <w:r w:rsidR="00C17309">
              <w:t>1-inch</w:t>
            </w:r>
            <w:r>
              <w:t xml:space="preserve"> electro pneumatic right-angle valves for roughing and backing.</w:t>
            </w:r>
            <w:r>
              <w:t> The valves needs to be interlocked to avoid accidental opening by operators.</w:t>
            </w:r>
          </w:p>
          <w:p w14:paraId="15C2CDB0" w14:textId="77777777" w:rsidR="00D636D9" w:rsidRDefault="00D636D9" w:rsidP="00D636D9"/>
          <w:p w14:paraId="1C8A9AD7" w14:textId="5AF22002" w:rsidR="00D636D9" w:rsidRDefault="00D636D9" w:rsidP="00D636D9">
            <w:r>
              <w:lastRenderedPageBreak/>
              <w:t> A vent valve is necessary</w:t>
            </w:r>
          </w:p>
          <w:p w14:paraId="0C62E12E" w14:textId="77777777" w:rsidR="00D636D9" w:rsidRDefault="00D636D9" w:rsidP="00D636D9">
            <w:r>
              <w:t> Motorized high vacuum valve(poppet) of suitable size to be</w:t>
            </w:r>
          </w:p>
          <w:p w14:paraId="1A8261FF" w14:textId="77777777" w:rsidR="00D636D9" w:rsidRDefault="00D636D9" w:rsidP="00D636D9">
            <w:r>
              <w:t>mounted above the high vacuum pump and can be operated in throttling mode during sputtering.</w:t>
            </w:r>
            <w:r>
              <w:t> A needle valve is necessary</w:t>
            </w:r>
          </w:p>
          <w:p w14:paraId="23D0C336" w14:textId="2664E5B0" w:rsidR="00D636D9" w:rsidRDefault="00D636D9" w:rsidP="00D636D9">
            <w:r>
              <w:t xml:space="preserve"> A digital gauge with two numbers of high pressure </w:t>
            </w:r>
            <w:proofErr w:type="spellStart"/>
            <w:r>
              <w:t>pirani</w:t>
            </w:r>
            <w:proofErr w:type="spellEnd"/>
            <w:r>
              <w:t xml:space="preserve"> gauge monitor are necessary to look at the pressure in the range of 1000mbar to 10-3 mbar.</w:t>
            </w:r>
          </w:p>
          <w:p w14:paraId="181003BD" w14:textId="1C6EFEB3" w:rsidR="00D636D9" w:rsidRDefault="00D636D9" w:rsidP="00D636D9">
            <w:r>
              <w:t>7. CONTROL CONSOLE:</w:t>
            </w:r>
          </w:p>
          <w:p w14:paraId="2F0BF08C" w14:textId="41B19984" w:rsidR="00D636D9" w:rsidRDefault="00D636D9" w:rsidP="00D636D9">
            <w:r>
              <w:t> A separate control is provided for mounting the gauges display unit and control for substrate rotation, heating, and magnetron power supply, etc.</w:t>
            </w:r>
          </w:p>
          <w:p w14:paraId="7817FB2E" w14:textId="77777777" w:rsidR="00D636D9" w:rsidRDefault="00D636D9" w:rsidP="00D636D9">
            <w:r>
              <w:t> Manual ON/OFF switches</w:t>
            </w:r>
          </w:p>
          <w:p w14:paraId="4B0C0920" w14:textId="77777777" w:rsidR="00D636D9" w:rsidRDefault="00D636D9" w:rsidP="00D636D9">
            <w:r>
              <w:t> All necessary safety interlocks</w:t>
            </w:r>
          </w:p>
          <w:p w14:paraId="4316E00F" w14:textId="77777777" w:rsidR="00D636D9" w:rsidRDefault="00D636D9" w:rsidP="00D636D9">
            <w:r>
              <w:t>8. WARRANTY:</w:t>
            </w:r>
          </w:p>
          <w:p w14:paraId="13014138" w14:textId="6DC8955C" w:rsidR="00D636D9" w:rsidRDefault="00D636D9" w:rsidP="00D636D9">
            <w:r>
              <w:t>Two years from the date of installation.</w:t>
            </w:r>
          </w:p>
          <w:p w14:paraId="07CC5101" w14:textId="77777777" w:rsidR="00D636D9" w:rsidRDefault="00D636D9" w:rsidP="00D636D9"/>
          <w:p w14:paraId="05CFD53C" w14:textId="77777777" w:rsidR="00D636D9" w:rsidRDefault="00D636D9" w:rsidP="00093232"/>
          <w:p w14:paraId="1B979D53" w14:textId="77777777" w:rsidR="00093232" w:rsidRDefault="00093232" w:rsidP="00093232"/>
          <w:p w14:paraId="4C680EB4" w14:textId="77777777" w:rsidR="00093232" w:rsidRDefault="00093232" w:rsidP="00093232"/>
          <w:p w14:paraId="59ABBF02" w14:textId="77777777" w:rsidR="00093232" w:rsidRPr="00093232" w:rsidRDefault="00093232" w:rsidP="00093232"/>
          <w:p w14:paraId="214CD12F" w14:textId="77777777" w:rsidR="00093232" w:rsidRDefault="00093232" w:rsidP="00093232"/>
          <w:p w14:paraId="702CBE1A" w14:textId="77777777" w:rsidR="00251C25" w:rsidRDefault="00251C25">
            <w:pPr>
              <w:rPr>
                <w:shd w:val="clear" w:color="auto" w:fill="F5F5F5"/>
              </w:rPr>
            </w:pPr>
          </w:p>
          <w:p w14:paraId="57052D81" w14:textId="77777777" w:rsidR="00251C25" w:rsidRPr="006C518A" w:rsidRDefault="00251C25"/>
          <w:p w14:paraId="316F08CA" w14:textId="1FE8B2E7" w:rsidR="00862B45" w:rsidRPr="00862B45" w:rsidRDefault="00862B45" w:rsidP="006C518A">
            <w:pPr>
              <w:pStyle w:val="ListParagraph"/>
              <w:spacing w:after="0" w:line="240" w:lineRule="auto"/>
              <w:rPr>
                <w:rFonts w:ascii="Times New Roman" w:eastAsia="Times New Roman" w:hAnsi="Times New Roman" w:cs="Times New Roman"/>
                <w:sz w:val="20"/>
                <w:szCs w:val="20"/>
                <w:lang w:val="en-IN" w:eastAsia="en-IN"/>
              </w:rPr>
            </w:pPr>
          </w:p>
        </w:tc>
      </w:tr>
      <w:tr w:rsidR="00EA5AC2" w14:paraId="0C5C6849" w14:textId="77777777" w:rsidTr="00862B45">
        <w:tc>
          <w:tcPr>
            <w:tcW w:w="988" w:type="dxa"/>
          </w:tcPr>
          <w:p w14:paraId="2157E86A" w14:textId="5AAF8D7E"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lastRenderedPageBreak/>
              <w:t>4</w:t>
            </w:r>
          </w:p>
        </w:tc>
        <w:tc>
          <w:tcPr>
            <w:tcW w:w="3402" w:type="dxa"/>
          </w:tcPr>
          <w:p w14:paraId="5E550A2A" w14:textId="77777777" w:rsidR="00EA5AC2" w:rsidRDefault="00862B45" w:rsidP="00862B45">
            <w:pPr>
              <w:spacing w:before="45" w:after="0" w:line="207" w:lineRule="exact"/>
              <w:rPr>
                <w:rFonts w:ascii="Times New Roman" w:hAnsi="Times New Roman" w:cs="Times New Roman"/>
                <w:b/>
                <w:color w:val="000000"/>
                <w:w w:val="110"/>
                <w:sz w:val="18"/>
                <w:szCs w:val="18"/>
              </w:rPr>
            </w:pPr>
            <w:r>
              <w:rPr>
                <w:rFonts w:ascii="Times New Roman" w:hAnsi="Times New Roman" w:cs="Times New Roman"/>
                <w:b/>
                <w:color w:val="000000"/>
                <w:w w:val="110"/>
                <w:sz w:val="18"/>
                <w:szCs w:val="18"/>
              </w:rPr>
              <w:t>Tender Category</w:t>
            </w:r>
          </w:p>
          <w:p w14:paraId="447BFE81" w14:textId="19DA628A" w:rsidR="00862B45" w:rsidRDefault="00862B45" w:rsidP="00862B45">
            <w:pPr>
              <w:spacing w:before="45" w:after="0" w:line="207" w:lineRule="exact"/>
            </w:pPr>
            <w:r>
              <w:rPr>
                <w:rFonts w:ascii="Times New Roman" w:hAnsi="Times New Roman" w:cs="Times New Roman"/>
                <w:b/>
                <w:color w:val="000000"/>
                <w:spacing w:val="-1"/>
                <w:sz w:val="18"/>
                <w:szCs w:val="18"/>
              </w:rPr>
              <w:t>(GOODS/WORKS/SERVICE</w:t>
            </w:r>
          </w:p>
        </w:tc>
        <w:tc>
          <w:tcPr>
            <w:tcW w:w="4626" w:type="dxa"/>
          </w:tcPr>
          <w:p w14:paraId="63DF6617" w14:textId="195F66AA" w:rsidR="00EA5AC2" w:rsidRPr="00862B45" w:rsidRDefault="00862B45" w:rsidP="00862B45">
            <w:pPr>
              <w:spacing w:before="45" w:after="0" w:line="207" w:lineRule="exact"/>
              <w:rPr>
                <w:bCs/>
              </w:rPr>
            </w:pPr>
            <w:r w:rsidRPr="00862B45">
              <w:rPr>
                <w:rFonts w:ascii="Times New Roman" w:hAnsi="Times New Roman" w:cs="Times New Roman"/>
                <w:bCs/>
                <w:color w:val="000000"/>
                <w:w w:val="110"/>
                <w:sz w:val="18"/>
                <w:szCs w:val="18"/>
              </w:rPr>
              <w:t>Goods</w:t>
            </w:r>
          </w:p>
        </w:tc>
      </w:tr>
      <w:tr w:rsidR="00EA5AC2" w14:paraId="4D6238E4" w14:textId="77777777" w:rsidTr="00862B45">
        <w:tc>
          <w:tcPr>
            <w:tcW w:w="988" w:type="dxa"/>
          </w:tcPr>
          <w:p w14:paraId="50196986" w14:textId="1BD40EFD"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5</w:t>
            </w:r>
          </w:p>
        </w:tc>
        <w:tc>
          <w:tcPr>
            <w:tcW w:w="3402" w:type="dxa"/>
          </w:tcPr>
          <w:p w14:paraId="79F20B93" w14:textId="00BDD207" w:rsidR="00EA5AC2" w:rsidRDefault="00862B45">
            <w:r>
              <w:rPr>
                <w:rFonts w:ascii="Times New Roman" w:hAnsi="Times New Roman" w:cs="Times New Roman"/>
                <w:b/>
                <w:color w:val="000000"/>
                <w:w w:val="107"/>
                <w:sz w:val="18"/>
                <w:szCs w:val="18"/>
              </w:rPr>
              <w:t>Type of Tender (Limited)</w:t>
            </w:r>
          </w:p>
        </w:tc>
        <w:tc>
          <w:tcPr>
            <w:tcW w:w="4626" w:type="dxa"/>
          </w:tcPr>
          <w:p w14:paraId="55B2F4B2" w14:textId="3940CCB1" w:rsidR="00EA5AC2" w:rsidRPr="00862B45" w:rsidRDefault="00862B45" w:rsidP="00862B45">
            <w:pPr>
              <w:spacing w:before="45" w:after="0" w:line="207" w:lineRule="exact"/>
              <w:rPr>
                <w:rFonts w:ascii="Times New Roman" w:hAnsi="Times New Roman" w:cs="Times New Roman"/>
                <w:bCs/>
                <w:color w:val="000000"/>
                <w:w w:val="110"/>
                <w:sz w:val="18"/>
                <w:szCs w:val="18"/>
              </w:rPr>
            </w:pPr>
            <w:r w:rsidRPr="00862B45">
              <w:rPr>
                <w:rFonts w:ascii="Times New Roman" w:hAnsi="Times New Roman" w:cs="Times New Roman"/>
                <w:bCs/>
                <w:color w:val="000000"/>
                <w:w w:val="110"/>
                <w:sz w:val="18"/>
                <w:szCs w:val="18"/>
              </w:rPr>
              <w:t>Limited</w:t>
            </w:r>
          </w:p>
        </w:tc>
      </w:tr>
      <w:tr w:rsidR="00EA5AC2" w14:paraId="6DD46FDC" w14:textId="77777777" w:rsidTr="00862B45">
        <w:tc>
          <w:tcPr>
            <w:tcW w:w="988" w:type="dxa"/>
          </w:tcPr>
          <w:p w14:paraId="4C2D4FB4" w14:textId="314FCF2F"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lastRenderedPageBreak/>
              <w:t>6</w:t>
            </w:r>
          </w:p>
        </w:tc>
        <w:tc>
          <w:tcPr>
            <w:tcW w:w="3402" w:type="dxa"/>
          </w:tcPr>
          <w:p w14:paraId="0157942C" w14:textId="417DCBAB" w:rsidR="00EA5AC2" w:rsidRDefault="00862B45">
            <w:r>
              <w:rPr>
                <w:rFonts w:ascii="Times New Roman" w:hAnsi="Times New Roman" w:cs="Times New Roman"/>
                <w:b/>
                <w:color w:val="000000"/>
                <w:w w:val="105"/>
                <w:sz w:val="18"/>
                <w:szCs w:val="18"/>
              </w:rPr>
              <w:t xml:space="preserve">No. of </w:t>
            </w:r>
            <w:proofErr w:type="gramStart"/>
            <w:r>
              <w:rPr>
                <w:rFonts w:ascii="Times New Roman" w:hAnsi="Times New Roman" w:cs="Times New Roman"/>
                <w:b/>
                <w:color w:val="000000"/>
                <w:w w:val="105"/>
                <w:sz w:val="18"/>
                <w:szCs w:val="18"/>
              </w:rPr>
              <w:t>Bids :</w:t>
            </w:r>
            <w:proofErr w:type="gramEnd"/>
            <w:r>
              <w:rPr>
                <w:rFonts w:ascii="Times New Roman" w:hAnsi="Times New Roman" w:cs="Times New Roman"/>
                <w:b/>
                <w:color w:val="000000"/>
                <w:w w:val="105"/>
                <w:sz w:val="18"/>
                <w:szCs w:val="18"/>
              </w:rPr>
              <w:t xml:space="preserve"> ( 1/ 2)</w:t>
            </w:r>
          </w:p>
        </w:tc>
        <w:tc>
          <w:tcPr>
            <w:tcW w:w="4626" w:type="dxa"/>
          </w:tcPr>
          <w:p w14:paraId="17DBFF0E" w14:textId="1343B06C"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2</w:t>
            </w:r>
          </w:p>
        </w:tc>
      </w:tr>
      <w:tr w:rsidR="00EA5AC2" w14:paraId="098EFCCF" w14:textId="77777777" w:rsidTr="00862B45">
        <w:tc>
          <w:tcPr>
            <w:tcW w:w="988" w:type="dxa"/>
          </w:tcPr>
          <w:p w14:paraId="09D443F9" w14:textId="5DCC1EA8"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7</w:t>
            </w:r>
          </w:p>
        </w:tc>
        <w:tc>
          <w:tcPr>
            <w:tcW w:w="3402" w:type="dxa"/>
          </w:tcPr>
          <w:p w14:paraId="2F4058B0" w14:textId="0C1FD5F3" w:rsidR="00EA5AC2" w:rsidRDefault="00862B45">
            <w:r>
              <w:rPr>
                <w:rFonts w:ascii="Times New Roman" w:hAnsi="Times New Roman" w:cs="Times New Roman"/>
                <w:b/>
                <w:color w:val="000000"/>
                <w:w w:val="112"/>
                <w:sz w:val="18"/>
                <w:szCs w:val="18"/>
              </w:rPr>
              <w:t>Tender Start Date</w:t>
            </w:r>
          </w:p>
        </w:tc>
        <w:tc>
          <w:tcPr>
            <w:tcW w:w="4626" w:type="dxa"/>
          </w:tcPr>
          <w:p w14:paraId="52971860" w14:textId="28A82CBF" w:rsidR="00EA5AC2" w:rsidRPr="00862B45" w:rsidRDefault="009A4769"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01</w:t>
            </w:r>
            <w:r w:rsidR="00862B45">
              <w:rPr>
                <w:rFonts w:ascii="Times New Roman" w:hAnsi="Times New Roman" w:cs="Times New Roman"/>
                <w:bCs/>
                <w:color w:val="000000"/>
                <w:w w:val="110"/>
                <w:sz w:val="18"/>
                <w:szCs w:val="18"/>
              </w:rPr>
              <w:t>.0</w:t>
            </w:r>
            <w:r>
              <w:rPr>
                <w:rFonts w:ascii="Times New Roman" w:hAnsi="Times New Roman" w:cs="Times New Roman"/>
                <w:bCs/>
                <w:color w:val="000000"/>
                <w:w w:val="110"/>
                <w:sz w:val="18"/>
                <w:szCs w:val="18"/>
              </w:rPr>
              <w:t>3</w:t>
            </w:r>
            <w:r w:rsidR="00862B45">
              <w:rPr>
                <w:rFonts w:ascii="Times New Roman" w:hAnsi="Times New Roman" w:cs="Times New Roman"/>
                <w:bCs/>
                <w:color w:val="000000"/>
                <w:w w:val="110"/>
                <w:sz w:val="18"/>
                <w:szCs w:val="18"/>
              </w:rPr>
              <w:t>.2024</w:t>
            </w:r>
          </w:p>
        </w:tc>
      </w:tr>
      <w:tr w:rsidR="00EA5AC2" w14:paraId="58BA94F3" w14:textId="77777777" w:rsidTr="00862B45">
        <w:tc>
          <w:tcPr>
            <w:tcW w:w="988" w:type="dxa"/>
          </w:tcPr>
          <w:p w14:paraId="4D85542F" w14:textId="7AC0F209"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8</w:t>
            </w:r>
          </w:p>
        </w:tc>
        <w:tc>
          <w:tcPr>
            <w:tcW w:w="3402" w:type="dxa"/>
          </w:tcPr>
          <w:p w14:paraId="0EFB77C1" w14:textId="24B69648" w:rsidR="00EA5AC2" w:rsidRDefault="00862B45">
            <w:r>
              <w:rPr>
                <w:rFonts w:ascii="Times New Roman" w:hAnsi="Times New Roman" w:cs="Times New Roman"/>
                <w:b/>
                <w:color w:val="000000"/>
                <w:w w:val="110"/>
                <w:sz w:val="18"/>
                <w:szCs w:val="18"/>
              </w:rPr>
              <w:t>Tender Due Date &amp; Time</w:t>
            </w:r>
          </w:p>
        </w:tc>
        <w:tc>
          <w:tcPr>
            <w:tcW w:w="4626" w:type="dxa"/>
          </w:tcPr>
          <w:p w14:paraId="602DD112" w14:textId="2D7584B4" w:rsidR="00EA5AC2" w:rsidRPr="00862B45" w:rsidRDefault="009A4769"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11</w:t>
            </w:r>
            <w:r w:rsidR="00862B45">
              <w:rPr>
                <w:rFonts w:ascii="Times New Roman" w:hAnsi="Times New Roman" w:cs="Times New Roman"/>
                <w:bCs/>
                <w:color w:val="000000"/>
                <w:w w:val="110"/>
                <w:sz w:val="18"/>
                <w:szCs w:val="18"/>
              </w:rPr>
              <w:t>.03.2024 &amp; 3 PM</w:t>
            </w:r>
          </w:p>
        </w:tc>
      </w:tr>
      <w:tr w:rsidR="00EA5AC2" w14:paraId="133D05AF" w14:textId="77777777" w:rsidTr="00862B45">
        <w:tc>
          <w:tcPr>
            <w:tcW w:w="988" w:type="dxa"/>
          </w:tcPr>
          <w:p w14:paraId="08F12052" w14:textId="57124FC2"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9</w:t>
            </w:r>
          </w:p>
        </w:tc>
        <w:tc>
          <w:tcPr>
            <w:tcW w:w="3402" w:type="dxa"/>
          </w:tcPr>
          <w:p w14:paraId="2571AECD" w14:textId="1081B187" w:rsidR="00EA5AC2" w:rsidRDefault="00862B45">
            <w:r>
              <w:rPr>
                <w:rFonts w:ascii="Times New Roman" w:hAnsi="Times New Roman" w:cs="Times New Roman"/>
                <w:b/>
                <w:color w:val="000000"/>
                <w:w w:val="108"/>
                <w:sz w:val="18"/>
                <w:szCs w:val="18"/>
              </w:rPr>
              <w:t>Bid Opening Date &amp; Time</w:t>
            </w:r>
          </w:p>
        </w:tc>
        <w:tc>
          <w:tcPr>
            <w:tcW w:w="4626" w:type="dxa"/>
          </w:tcPr>
          <w:p w14:paraId="154BAD1E" w14:textId="697EF39F" w:rsidR="00EA5AC2" w:rsidRPr="00862B45" w:rsidRDefault="009A4769"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11</w:t>
            </w:r>
            <w:r w:rsidR="00862B45">
              <w:rPr>
                <w:rFonts w:ascii="Times New Roman" w:hAnsi="Times New Roman" w:cs="Times New Roman"/>
                <w:bCs/>
                <w:color w:val="000000"/>
                <w:w w:val="110"/>
                <w:sz w:val="18"/>
                <w:szCs w:val="18"/>
              </w:rPr>
              <w:t>.03.2024 &amp; 4 PM</w:t>
            </w:r>
          </w:p>
        </w:tc>
      </w:tr>
      <w:tr w:rsidR="00EA5AC2" w14:paraId="08FE4808" w14:textId="77777777" w:rsidTr="00862B45">
        <w:tc>
          <w:tcPr>
            <w:tcW w:w="988" w:type="dxa"/>
          </w:tcPr>
          <w:p w14:paraId="270FBD61" w14:textId="2594EBB5"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10</w:t>
            </w:r>
          </w:p>
        </w:tc>
        <w:tc>
          <w:tcPr>
            <w:tcW w:w="3402" w:type="dxa"/>
          </w:tcPr>
          <w:p w14:paraId="21E0EB90" w14:textId="43F7B8E3" w:rsidR="00EA5AC2" w:rsidRDefault="00862B45">
            <w:r>
              <w:rPr>
                <w:rFonts w:ascii="Times New Roman" w:hAnsi="Times New Roman" w:cs="Times New Roman"/>
                <w:b/>
                <w:color w:val="000000"/>
                <w:w w:val="114"/>
                <w:sz w:val="18"/>
                <w:szCs w:val="18"/>
              </w:rPr>
              <w:t>Bid Opening venue</w:t>
            </w:r>
          </w:p>
        </w:tc>
        <w:tc>
          <w:tcPr>
            <w:tcW w:w="4626" w:type="dxa"/>
          </w:tcPr>
          <w:p w14:paraId="4CB9A510" w14:textId="63037CE0"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 xml:space="preserve">Dept of Applied Mechanics&amp; Biomedical </w:t>
            </w:r>
            <w:proofErr w:type="spellStart"/>
            <w:r>
              <w:rPr>
                <w:rFonts w:ascii="Times New Roman" w:hAnsi="Times New Roman" w:cs="Times New Roman"/>
                <w:bCs/>
                <w:color w:val="000000"/>
                <w:w w:val="110"/>
                <w:sz w:val="18"/>
                <w:szCs w:val="18"/>
              </w:rPr>
              <w:t>Engg</w:t>
            </w:r>
            <w:proofErr w:type="spellEnd"/>
            <w:r>
              <w:rPr>
                <w:rFonts w:ascii="Times New Roman" w:hAnsi="Times New Roman" w:cs="Times New Roman"/>
                <w:bCs/>
                <w:color w:val="000000"/>
                <w:w w:val="110"/>
                <w:sz w:val="18"/>
                <w:szCs w:val="18"/>
              </w:rPr>
              <w:t xml:space="preserve">, </w:t>
            </w:r>
            <w:r w:rsidR="00D636D9">
              <w:rPr>
                <w:rFonts w:ascii="Times New Roman" w:hAnsi="Times New Roman" w:cs="Times New Roman"/>
                <w:bCs/>
                <w:color w:val="000000"/>
                <w:w w:val="110"/>
                <w:sz w:val="18"/>
                <w:szCs w:val="18"/>
              </w:rPr>
              <w:t>MSB 226</w:t>
            </w:r>
            <w:r>
              <w:rPr>
                <w:rFonts w:ascii="Times New Roman" w:hAnsi="Times New Roman" w:cs="Times New Roman"/>
                <w:bCs/>
                <w:color w:val="000000"/>
                <w:w w:val="110"/>
                <w:sz w:val="18"/>
                <w:szCs w:val="18"/>
              </w:rPr>
              <w:t xml:space="preserve"> </w:t>
            </w:r>
          </w:p>
        </w:tc>
      </w:tr>
      <w:tr w:rsidR="00EA5AC2" w14:paraId="61D3B32A" w14:textId="77777777" w:rsidTr="00862B45">
        <w:tc>
          <w:tcPr>
            <w:tcW w:w="988" w:type="dxa"/>
          </w:tcPr>
          <w:p w14:paraId="1E1E1FFE" w14:textId="2CE5B51A"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11</w:t>
            </w:r>
          </w:p>
        </w:tc>
        <w:tc>
          <w:tcPr>
            <w:tcW w:w="3402" w:type="dxa"/>
          </w:tcPr>
          <w:p w14:paraId="04BE18E3" w14:textId="5621B1A9" w:rsidR="00EA5AC2" w:rsidRDefault="00862B45">
            <w:r>
              <w:rPr>
                <w:rFonts w:ascii="Times New Roman" w:hAnsi="Times New Roman" w:cs="Times New Roman"/>
                <w:b/>
                <w:color w:val="000000"/>
                <w:w w:val="113"/>
                <w:sz w:val="18"/>
                <w:szCs w:val="18"/>
              </w:rPr>
              <w:t>Pre-bid meeting Date &amp; Time</w:t>
            </w:r>
          </w:p>
        </w:tc>
        <w:tc>
          <w:tcPr>
            <w:tcW w:w="4626" w:type="dxa"/>
          </w:tcPr>
          <w:p w14:paraId="0BCD6621" w14:textId="472DD762"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w:t>
            </w:r>
          </w:p>
        </w:tc>
      </w:tr>
      <w:tr w:rsidR="00EA5AC2" w14:paraId="633B565F" w14:textId="77777777" w:rsidTr="00862B45">
        <w:tc>
          <w:tcPr>
            <w:tcW w:w="988" w:type="dxa"/>
          </w:tcPr>
          <w:p w14:paraId="118D2E6C" w14:textId="4EE4FDCB"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12</w:t>
            </w:r>
          </w:p>
        </w:tc>
        <w:tc>
          <w:tcPr>
            <w:tcW w:w="3402" w:type="dxa"/>
          </w:tcPr>
          <w:p w14:paraId="703AA8BE" w14:textId="5950FAB5" w:rsidR="00EA5AC2" w:rsidRDefault="00862B45">
            <w:r>
              <w:rPr>
                <w:rFonts w:ascii="Times New Roman" w:hAnsi="Times New Roman" w:cs="Times New Roman"/>
                <w:b/>
                <w:color w:val="000000"/>
                <w:w w:val="113"/>
                <w:sz w:val="18"/>
                <w:szCs w:val="18"/>
              </w:rPr>
              <w:t>Pre-bid meeting venue</w:t>
            </w:r>
          </w:p>
        </w:tc>
        <w:tc>
          <w:tcPr>
            <w:tcW w:w="4626" w:type="dxa"/>
          </w:tcPr>
          <w:p w14:paraId="1568741E" w14:textId="12AEE333"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w:t>
            </w:r>
          </w:p>
        </w:tc>
      </w:tr>
      <w:tr w:rsidR="00EA5AC2" w14:paraId="7F8952F1" w14:textId="77777777" w:rsidTr="00862B45">
        <w:tc>
          <w:tcPr>
            <w:tcW w:w="988" w:type="dxa"/>
          </w:tcPr>
          <w:p w14:paraId="766D728B" w14:textId="2B9B6BEC"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13</w:t>
            </w:r>
          </w:p>
        </w:tc>
        <w:tc>
          <w:tcPr>
            <w:tcW w:w="3402" w:type="dxa"/>
          </w:tcPr>
          <w:p w14:paraId="5FD03E3F" w14:textId="5687780C" w:rsidR="00EA5AC2" w:rsidRPr="00862B45" w:rsidRDefault="00862B45">
            <w:pPr>
              <w:rPr>
                <w:rFonts w:ascii="Times New Roman" w:hAnsi="Times New Roman" w:cs="Times New Roman"/>
                <w:b/>
                <w:color w:val="000000"/>
                <w:w w:val="114"/>
                <w:sz w:val="18"/>
                <w:szCs w:val="18"/>
              </w:rPr>
            </w:pPr>
            <w:r w:rsidRPr="00862B45">
              <w:rPr>
                <w:rFonts w:ascii="Times New Roman" w:hAnsi="Times New Roman" w:cs="Times New Roman"/>
                <w:b/>
                <w:color w:val="000000"/>
                <w:w w:val="114"/>
                <w:sz w:val="18"/>
                <w:szCs w:val="18"/>
              </w:rPr>
              <w:t>Quotation Validity Days</w:t>
            </w:r>
          </w:p>
        </w:tc>
        <w:tc>
          <w:tcPr>
            <w:tcW w:w="4626" w:type="dxa"/>
          </w:tcPr>
          <w:p w14:paraId="52F0EB8D" w14:textId="54666A5C"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30 days</w:t>
            </w:r>
          </w:p>
        </w:tc>
      </w:tr>
      <w:tr w:rsidR="00EA5AC2" w14:paraId="4549C3BF" w14:textId="77777777" w:rsidTr="00862B45">
        <w:tc>
          <w:tcPr>
            <w:tcW w:w="988" w:type="dxa"/>
          </w:tcPr>
          <w:p w14:paraId="523FD5C5" w14:textId="71083767"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14</w:t>
            </w:r>
          </w:p>
        </w:tc>
        <w:tc>
          <w:tcPr>
            <w:tcW w:w="3402" w:type="dxa"/>
          </w:tcPr>
          <w:p w14:paraId="75F8C7E5" w14:textId="0391B68E" w:rsidR="00EA5AC2" w:rsidRPr="00862B45" w:rsidRDefault="00862B45">
            <w:pPr>
              <w:rPr>
                <w:rFonts w:ascii="Times New Roman" w:hAnsi="Times New Roman" w:cs="Times New Roman"/>
                <w:b/>
                <w:color w:val="000000"/>
                <w:w w:val="114"/>
                <w:sz w:val="18"/>
                <w:szCs w:val="18"/>
              </w:rPr>
            </w:pPr>
            <w:r w:rsidRPr="00862B45">
              <w:rPr>
                <w:rFonts w:ascii="Times New Roman" w:hAnsi="Times New Roman" w:cs="Times New Roman"/>
                <w:b/>
                <w:color w:val="000000"/>
                <w:w w:val="114"/>
                <w:sz w:val="18"/>
                <w:szCs w:val="18"/>
              </w:rPr>
              <w:t>Tender Validity Days</w:t>
            </w:r>
          </w:p>
        </w:tc>
        <w:tc>
          <w:tcPr>
            <w:tcW w:w="4626" w:type="dxa"/>
          </w:tcPr>
          <w:p w14:paraId="64199A85" w14:textId="2B2BA76C"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60 days</w:t>
            </w:r>
          </w:p>
        </w:tc>
      </w:tr>
      <w:tr w:rsidR="00EA5AC2" w14:paraId="44D71096" w14:textId="77777777" w:rsidTr="00862B45">
        <w:tc>
          <w:tcPr>
            <w:tcW w:w="988" w:type="dxa"/>
          </w:tcPr>
          <w:p w14:paraId="39E751A6" w14:textId="051B31DC"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15</w:t>
            </w:r>
          </w:p>
        </w:tc>
        <w:tc>
          <w:tcPr>
            <w:tcW w:w="3402" w:type="dxa"/>
          </w:tcPr>
          <w:p w14:paraId="7A343048" w14:textId="7EFF86F7" w:rsidR="00EA5AC2" w:rsidRPr="00862B45" w:rsidRDefault="00862B45">
            <w:pPr>
              <w:rPr>
                <w:rFonts w:ascii="Times New Roman" w:hAnsi="Times New Roman" w:cs="Times New Roman"/>
                <w:b/>
                <w:color w:val="000000"/>
                <w:w w:val="114"/>
                <w:sz w:val="18"/>
                <w:szCs w:val="18"/>
              </w:rPr>
            </w:pPr>
            <w:r>
              <w:rPr>
                <w:rFonts w:ascii="Times New Roman" w:hAnsi="Times New Roman" w:cs="Times New Roman"/>
                <w:b/>
                <w:color w:val="000000"/>
                <w:w w:val="106"/>
                <w:sz w:val="18"/>
                <w:szCs w:val="18"/>
              </w:rPr>
              <w:t>Completion of work</w:t>
            </w:r>
          </w:p>
        </w:tc>
        <w:tc>
          <w:tcPr>
            <w:tcW w:w="4626" w:type="dxa"/>
          </w:tcPr>
          <w:p w14:paraId="3F2D3856" w14:textId="2BE99F34"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w:t>
            </w:r>
          </w:p>
        </w:tc>
      </w:tr>
      <w:tr w:rsidR="00EA5AC2" w14:paraId="74D57DB3" w14:textId="77777777" w:rsidTr="00862B45">
        <w:tc>
          <w:tcPr>
            <w:tcW w:w="988" w:type="dxa"/>
          </w:tcPr>
          <w:p w14:paraId="09A42010" w14:textId="653FE25F"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16</w:t>
            </w:r>
          </w:p>
        </w:tc>
        <w:tc>
          <w:tcPr>
            <w:tcW w:w="3402" w:type="dxa"/>
          </w:tcPr>
          <w:p w14:paraId="6A0A5871" w14:textId="37C8AAEB" w:rsidR="00BE0DBA" w:rsidRDefault="00BE0DBA" w:rsidP="00BE0DBA">
            <w:pPr>
              <w:spacing w:before="67" w:after="0" w:line="207" w:lineRule="exact"/>
            </w:pPr>
            <w:r>
              <w:rPr>
                <w:rFonts w:ascii="Times New Roman" w:hAnsi="Times New Roman" w:cs="Times New Roman"/>
                <w:b/>
                <w:color w:val="000000"/>
                <w:w w:val="109"/>
                <w:sz w:val="18"/>
                <w:szCs w:val="18"/>
              </w:rPr>
              <w:t>Quotation May be Sent to (Inviting</w:t>
            </w:r>
            <w:r>
              <w:rPr>
                <w:rFonts w:ascii="Times New Roman" w:hAnsi="Times New Roman" w:cs="Times New Roman"/>
                <w:b/>
                <w:color w:val="000000"/>
                <w:w w:val="109"/>
              </w:rPr>
              <w:t xml:space="preserve"> officer</w:t>
            </w:r>
            <w:r>
              <w:rPr>
                <w:rFonts w:ascii="Times New Roman" w:hAnsi="Times New Roman" w:cs="Times New Roman"/>
                <w:b/>
                <w:color w:val="000000"/>
                <w:w w:val="110"/>
                <w:sz w:val="18"/>
                <w:szCs w:val="18"/>
              </w:rPr>
              <w:t xml:space="preserve"> Name &amp; Address)</w:t>
            </w:r>
          </w:p>
          <w:p w14:paraId="786EC9EB" w14:textId="77777777" w:rsidR="00EA5AC2" w:rsidRPr="00862B45" w:rsidRDefault="00EA5AC2">
            <w:pPr>
              <w:rPr>
                <w:rFonts w:ascii="Times New Roman" w:hAnsi="Times New Roman" w:cs="Times New Roman"/>
                <w:b/>
                <w:color w:val="000000"/>
                <w:w w:val="114"/>
                <w:sz w:val="18"/>
                <w:szCs w:val="18"/>
              </w:rPr>
            </w:pPr>
          </w:p>
        </w:tc>
        <w:tc>
          <w:tcPr>
            <w:tcW w:w="4626" w:type="dxa"/>
          </w:tcPr>
          <w:p w14:paraId="21A60ADD" w14:textId="77777777" w:rsidR="00EA5AC2" w:rsidRDefault="00BE0DBA" w:rsidP="00862B45">
            <w:pPr>
              <w:spacing w:before="45" w:after="0" w:line="207" w:lineRule="exact"/>
              <w:rPr>
                <w:rFonts w:ascii="Times New Roman" w:hAnsi="Times New Roman" w:cs="Times New Roman"/>
                <w:b/>
                <w:bCs/>
                <w:sz w:val="22"/>
                <w:szCs w:val="22"/>
              </w:rPr>
            </w:pPr>
            <w:r w:rsidRPr="008542FE">
              <w:rPr>
                <w:rFonts w:ascii="Times New Roman" w:hAnsi="Times New Roman" w:cs="Times New Roman"/>
                <w:b/>
                <w:bCs/>
                <w:sz w:val="22"/>
                <w:szCs w:val="22"/>
              </w:rPr>
              <w:t>Dr. M.S. Sivakumar,</w:t>
            </w:r>
          </w:p>
          <w:p w14:paraId="5CF9E61D" w14:textId="77777777" w:rsidR="00BE0DBA" w:rsidRDefault="00BE0DBA" w:rsidP="00BE0DBA">
            <w:pPr>
              <w:spacing w:after="0" w:line="240" w:lineRule="auto"/>
              <w:rPr>
                <w:rFonts w:ascii="Times New Roman" w:hAnsi="Times New Roman" w:cs="Times New Roman"/>
                <w:b/>
                <w:color w:val="000000"/>
                <w:w w:val="104"/>
                <w:sz w:val="20"/>
                <w:szCs w:val="20"/>
              </w:rPr>
            </w:pPr>
            <w:r>
              <w:rPr>
                <w:rFonts w:ascii="Times New Roman" w:hAnsi="Times New Roman" w:cs="Times New Roman"/>
                <w:b/>
                <w:color w:val="000000"/>
                <w:w w:val="104"/>
                <w:sz w:val="20"/>
                <w:szCs w:val="20"/>
              </w:rPr>
              <w:t>DEPARTMENT OF APPLIED MECHANICS AND BIOMEDICAL ENGINEERING</w:t>
            </w:r>
          </w:p>
          <w:p w14:paraId="79FDBDE6" w14:textId="77777777" w:rsidR="00BE0DBA" w:rsidRDefault="00BE0DBA" w:rsidP="00BE0DBA">
            <w:pPr>
              <w:spacing w:after="0" w:line="240" w:lineRule="auto"/>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INDIAN INSTITUTE OF TECHNOLOGY MADRAS,</w:t>
            </w:r>
          </w:p>
          <w:p w14:paraId="166B18D1" w14:textId="77777777" w:rsidR="00BE0DBA" w:rsidRDefault="00BE0DBA" w:rsidP="00BE0DBA">
            <w:pPr>
              <w:spacing w:after="0" w:line="240" w:lineRule="auto"/>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IIT POST,</w:t>
            </w:r>
          </w:p>
          <w:p w14:paraId="18B986A8" w14:textId="162B54EA" w:rsidR="00BE0DBA" w:rsidRDefault="00BE0DBA" w:rsidP="00BE0DBA">
            <w:pPr>
              <w:spacing w:after="0" w:line="240" w:lineRule="auto"/>
            </w:pPr>
            <w:r>
              <w:rPr>
                <w:rFonts w:ascii="Times New Roman" w:hAnsi="Times New Roman" w:cs="Times New Roman"/>
                <w:color w:val="000000"/>
                <w:spacing w:val="2"/>
                <w:sz w:val="18"/>
                <w:szCs w:val="18"/>
              </w:rPr>
              <w:t>Chennai – 600036.</w:t>
            </w:r>
          </w:p>
          <w:p w14:paraId="4D4540D8" w14:textId="66F82696" w:rsidR="00BE0DBA" w:rsidRPr="00862B45" w:rsidRDefault="00BE0DBA" w:rsidP="00862B45">
            <w:pPr>
              <w:spacing w:before="45" w:after="0" w:line="207" w:lineRule="exact"/>
              <w:rPr>
                <w:rFonts w:ascii="Times New Roman" w:hAnsi="Times New Roman" w:cs="Times New Roman"/>
                <w:bCs/>
                <w:color w:val="000000"/>
                <w:w w:val="110"/>
                <w:sz w:val="18"/>
                <w:szCs w:val="18"/>
              </w:rPr>
            </w:pPr>
          </w:p>
        </w:tc>
      </w:tr>
      <w:tr w:rsidR="00EA5AC2" w14:paraId="392CB6B2" w14:textId="77777777" w:rsidTr="00862B45">
        <w:tc>
          <w:tcPr>
            <w:tcW w:w="988" w:type="dxa"/>
          </w:tcPr>
          <w:p w14:paraId="3D44370F" w14:textId="45E63CEE" w:rsidR="00EA5AC2" w:rsidRPr="00862B45" w:rsidRDefault="00862B45">
            <w:pPr>
              <w:rPr>
                <w:rFonts w:ascii="Times New Roman" w:hAnsi="Times New Roman" w:cs="Times New Roman"/>
                <w:b/>
                <w:color w:val="000000"/>
                <w:w w:val="102"/>
                <w:sz w:val="18"/>
                <w:szCs w:val="18"/>
                <w:highlight w:val="yellow"/>
              </w:rPr>
            </w:pPr>
            <w:r w:rsidRPr="00862B45">
              <w:rPr>
                <w:rFonts w:ascii="Times New Roman" w:hAnsi="Times New Roman" w:cs="Times New Roman"/>
                <w:b/>
                <w:color w:val="000000"/>
                <w:w w:val="102"/>
                <w:sz w:val="18"/>
                <w:szCs w:val="18"/>
                <w:highlight w:val="yellow"/>
              </w:rPr>
              <w:t>17</w:t>
            </w:r>
          </w:p>
        </w:tc>
        <w:tc>
          <w:tcPr>
            <w:tcW w:w="3402" w:type="dxa"/>
          </w:tcPr>
          <w:p w14:paraId="1596B407" w14:textId="78EA39D8" w:rsidR="00862B45" w:rsidRPr="00862B45" w:rsidRDefault="00862B45" w:rsidP="00862B45">
            <w:pPr>
              <w:spacing w:before="67" w:after="0" w:line="207" w:lineRule="exact"/>
              <w:rPr>
                <w:highlight w:val="yellow"/>
              </w:rPr>
            </w:pPr>
            <w:r w:rsidRPr="00862B45">
              <w:rPr>
                <w:rFonts w:ascii="Times New Roman" w:hAnsi="Times New Roman" w:cs="Times New Roman"/>
                <w:b/>
                <w:color w:val="000000"/>
                <w:w w:val="113"/>
                <w:sz w:val="18"/>
                <w:szCs w:val="18"/>
                <w:highlight w:val="yellow"/>
              </w:rPr>
              <w:t>No of documents to be uploaded in C</w:t>
            </w:r>
            <w:r w:rsidRPr="00862B45">
              <w:rPr>
                <w:rFonts w:ascii="Times New Roman" w:hAnsi="Times New Roman" w:cs="Times New Roman"/>
                <w:b/>
                <w:color w:val="000000"/>
                <w:w w:val="108"/>
                <w:sz w:val="18"/>
                <w:szCs w:val="18"/>
                <w:highlight w:val="yellow"/>
              </w:rPr>
              <w:t>PP portal</w:t>
            </w:r>
          </w:p>
          <w:p w14:paraId="7D011E2D" w14:textId="77777777" w:rsidR="00EA5AC2" w:rsidRPr="00862B45" w:rsidRDefault="00EA5AC2">
            <w:pPr>
              <w:rPr>
                <w:rFonts w:ascii="Times New Roman" w:hAnsi="Times New Roman" w:cs="Times New Roman"/>
                <w:b/>
                <w:color w:val="000000"/>
                <w:w w:val="114"/>
                <w:sz w:val="18"/>
                <w:szCs w:val="18"/>
                <w:highlight w:val="yellow"/>
              </w:rPr>
            </w:pPr>
          </w:p>
        </w:tc>
        <w:tc>
          <w:tcPr>
            <w:tcW w:w="4626" w:type="dxa"/>
          </w:tcPr>
          <w:p w14:paraId="2EEF9B7C" w14:textId="4CBA0B47" w:rsidR="00EA5AC2" w:rsidRPr="00862B45" w:rsidRDefault="00862B45" w:rsidP="00862B45">
            <w:pPr>
              <w:spacing w:before="45" w:after="0" w:line="207" w:lineRule="exact"/>
              <w:rPr>
                <w:rFonts w:ascii="Times New Roman" w:hAnsi="Times New Roman" w:cs="Times New Roman"/>
                <w:bCs/>
                <w:color w:val="000000"/>
                <w:w w:val="110"/>
                <w:sz w:val="18"/>
                <w:szCs w:val="18"/>
                <w:highlight w:val="yellow"/>
              </w:rPr>
            </w:pPr>
            <w:r w:rsidRPr="00862B45">
              <w:rPr>
                <w:rFonts w:ascii="Times New Roman" w:hAnsi="Times New Roman" w:cs="Times New Roman"/>
                <w:bCs/>
                <w:color w:val="000000"/>
                <w:w w:val="110"/>
                <w:sz w:val="18"/>
                <w:szCs w:val="18"/>
                <w:highlight w:val="yellow"/>
              </w:rPr>
              <w:t>3</w:t>
            </w:r>
          </w:p>
        </w:tc>
      </w:tr>
    </w:tbl>
    <w:p w14:paraId="09CE7BA1" w14:textId="77777777" w:rsidR="00EA5AC2" w:rsidRDefault="00EA5AC2"/>
    <w:p w14:paraId="0D0CCDF0" w14:textId="77777777" w:rsidR="00BE0DBA" w:rsidRPr="008542FE" w:rsidRDefault="00BE0DBA" w:rsidP="00BE0DBA">
      <w:pPr>
        <w:pStyle w:val="NormalWeb"/>
        <w:spacing w:before="0" w:beforeAutospacing="0" w:after="0" w:afterAutospacing="0"/>
        <w:jc w:val="right"/>
        <w:rPr>
          <w:sz w:val="20"/>
          <w:szCs w:val="20"/>
        </w:rPr>
      </w:pPr>
      <w:r w:rsidRPr="008542FE">
        <w:rPr>
          <w:sz w:val="20"/>
          <w:szCs w:val="20"/>
        </w:rPr>
        <w:t>Yours faithfully,</w:t>
      </w:r>
    </w:p>
    <w:p w14:paraId="3F45380B" w14:textId="77777777" w:rsidR="00BE0DBA" w:rsidRPr="008542FE" w:rsidRDefault="00BE0DBA" w:rsidP="00BE0DBA">
      <w:pPr>
        <w:pStyle w:val="NormalWeb"/>
        <w:spacing w:before="0" w:beforeAutospacing="0" w:after="0" w:afterAutospacing="0"/>
        <w:jc w:val="right"/>
        <w:rPr>
          <w:sz w:val="20"/>
          <w:szCs w:val="20"/>
        </w:rPr>
      </w:pPr>
    </w:p>
    <w:p w14:paraId="5D83DF40" w14:textId="77777777" w:rsidR="00BE0DBA" w:rsidRPr="008542FE" w:rsidRDefault="00BE0DBA" w:rsidP="00BE0DBA">
      <w:pPr>
        <w:pStyle w:val="NormalWeb"/>
        <w:spacing w:before="0" w:beforeAutospacing="0" w:after="0" w:afterAutospacing="0"/>
        <w:jc w:val="right"/>
        <w:rPr>
          <w:sz w:val="20"/>
          <w:szCs w:val="20"/>
        </w:rPr>
      </w:pPr>
    </w:p>
    <w:p w14:paraId="2718919D" w14:textId="77777777" w:rsidR="00BE0DBA" w:rsidRPr="008542FE" w:rsidRDefault="00BE0DBA" w:rsidP="00BE0DBA">
      <w:pPr>
        <w:pStyle w:val="NormalWeb"/>
        <w:spacing w:before="0" w:beforeAutospacing="0" w:after="0" w:afterAutospacing="0"/>
        <w:jc w:val="right"/>
        <w:rPr>
          <w:sz w:val="20"/>
          <w:szCs w:val="20"/>
        </w:rPr>
      </w:pPr>
      <w:r w:rsidRPr="008542FE">
        <w:rPr>
          <w:sz w:val="20"/>
          <w:szCs w:val="20"/>
        </w:rPr>
        <w:t>Head of the Department – AMBE.</w:t>
      </w:r>
    </w:p>
    <w:p w14:paraId="6FDD04C4" w14:textId="77777777" w:rsidR="00BE0DBA" w:rsidRDefault="00BE0DBA"/>
    <w:sectPr w:rsidR="00BE0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A3B"/>
    <w:multiLevelType w:val="hybridMultilevel"/>
    <w:tmpl w:val="543AB41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32FE0A19"/>
    <w:multiLevelType w:val="hybridMultilevel"/>
    <w:tmpl w:val="11703D0A"/>
    <w:lvl w:ilvl="0" w:tplc="E6E8F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A72CF"/>
    <w:multiLevelType w:val="hybridMultilevel"/>
    <w:tmpl w:val="8A429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0E"/>
    <w:rsid w:val="000831FE"/>
    <w:rsid w:val="00093232"/>
    <w:rsid w:val="00251C25"/>
    <w:rsid w:val="0028780E"/>
    <w:rsid w:val="003535FD"/>
    <w:rsid w:val="0043742D"/>
    <w:rsid w:val="00594430"/>
    <w:rsid w:val="006C518A"/>
    <w:rsid w:val="008542FE"/>
    <w:rsid w:val="00862B45"/>
    <w:rsid w:val="00890A3B"/>
    <w:rsid w:val="008E62F3"/>
    <w:rsid w:val="008E7893"/>
    <w:rsid w:val="009A4769"/>
    <w:rsid w:val="00A056ED"/>
    <w:rsid w:val="00BE0DBA"/>
    <w:rsid w:val="00C17309"/>
    <w:rsid w:val="00C600AC"/>
    <w:rsid w:val="00D636D9"/>
    <w:rsid w:val="00DA69E5"/>
    <w:rsid w:val="00EA5AC2"/>
    <w:rsid w:val="00F248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2B51"/>
  <w15:chartTrackingRefBased/>
  <w15:docId w15:val="{E2A686B7-7F7B-4896-AAEC-FD6F0C23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80E"/>
    <w:pPr>
      <w:spacing w:after="200" w:line="276" w:lineRule="auto"/>
    </w:pPr>
    <w:rPr>
      <w:rFonts w:eastAsiaTheme="minorEastAsia"/>
      <w:kern w:val="0"/>
      <w:lang w:val="en-CA" w:eastAsia="en-CA"/>
      <w14:ligatures w14:val="none"/>
    </w:rPr>
  </w:style>
  <w:style w:type="paragraph" w:styleId="Heading1">
    <w:name w:val="heading 1"/>
    <w:basedOn w:val="Normal"/>
    <w:next w:val="Normal"/>
    <w:link w:val="Heading1Char"/>
    <w:uiPriority w:val="9"/>
    <w:qFormat/>
    <w:rsid w:val="00F248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48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48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48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48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48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48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48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48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8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48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48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48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48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48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48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48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480E"/>
    <w:rPr>
      <w:rFonts w:eastAsiaTheme="majorEastAsia" w:cstheme="majorBidi"/>
      <w:color w:val="272727" w:themeColor="text1" w:themeTint="D8"/>
    </w:rPr>
  </w:style>
  <w:style w:type="paragraph" w:styleId="Title">
    <w:name w:val="Title"/>
    <w:basedOn w:val="Normal"/>
    <w:next w:val="Normal"/>
    <w:link w:val="TitleChar"/>
    <w:uiPriority w:val="10"/>
    <w:qFormat/>
    <w:rsid w:val="00F248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48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48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48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480E"/>
    <w:pPr>
      <w:spacing w:before="160"/>
      <w:jc w:val="center"/>
    </w:pPr>
    <w:rPr>
      <w:i/>
      <w:iCs/>
      <w:color w:val="404040" w:themeColor="text1" w:themeTint="BF"/>
    </w:rPr>
  </w:style>
  <w:style w:type="character" w:customStyle="1" w:styleId="QuoteChar">
    <w:name w:val="Quote Char"/>
    <w:basedOn w:val="DefaultParagraphFont"/>
    <w:link w:val="Quote"/>
    <w:uiPriority w:val="29"/>
    <w:rsid w:val="00F2480E"/>
    <w:rPr>
      <w:i/>
      <w:iCs/>
      <w:color w:val="404040" w:themeColor="text1" w:themeTint="BF"/>
    </w:rPr>
  </w:style>
  <w:style w:type="paragraph" w:styleId="ListParagraph">
    <w:name w:val="List Paragraph"/>
    <w:basedOn w:val="Normal"/>
    <w:uiPriority w:val="99"/>
    <w:qFormat/>
    <w:rsid w:val="00F2480E"/>
    <w:pPr>
      <w:ind w:left="720"/>
      <w:contextualSpacing/>
    </w:pPr>
  </w:style>
  <w:style w:type="character" w:styleId="IntenseEmphasis">
    <w:name w:val="Intense Emphasis"/>
    <w:basedOn w:val="DefaultParagraphFont"/>
    <w:uiPriority w:val="21"/>
    <w:qFormat/>
    <w:rsid w:val="00F2480E"/>
    <w:rPr>
      <w:i/>
      <w:iCs/>
      <w:color w:val="0F4761" w:themeColor="accent1" w:themeShade="BF"/>
    </w:rPr>
  </w:style>
  <w:style w:type="paragraph" w:styleId="IntenseQuote">
    <w:name w:val="Intense Quote"/>
    <w:basedOn w:val="Normal"/>
    <w:next w:val="Normal"/>
    <w:link w:val="IntenseQuoteChar"/>
    <w:uiPriority w:val="30"/>
    <w:qFormat/>
    <w:rsid w:val="00F248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480E"/>
    <w:rPr>
      <w:i/>
      <w:iCs/>
      <w:color w:val="0F4761" w:themeColor="accent1" w:themeShade="BF"/>
    </w:rPr>
  </w:style>
  <w:style w:type="character" w:styleId="IntenseReference">
    <w:name w:val="Intense Reference"/>
    <w:basedOn w:val="DefaultParagraphFont"/>
    <w:uiPriority w:val="32"/>
    <w:qFormat/>
    <w:rsid w:val="00F2480E"/>
    <w:rPr>
      <w:b/>
      <w:bCs/>
      <w:smallCaps/>
      <w:color w:val="0F4761" w:themeColor="accent1" w:themeShade="BF"/>
      <w:spacing w:val="5"/>
    </w:rPr>
  </w:style>
  <w:style w:type="table" w:styleId="TableGrid">
    <w:name w:val="Table Grid"/>
    <w:basedOn w:val="TableNormal"/>
    <w:uiPriority w:val="39"/>
    <w:rsid w:val="008542FE"/>
    <w:pPr>
      <w:spacing w:after="0" w:line="240" w:lineRule="auto"/>
    </w:pPr>
    <w:rPr>
      <w:rFonts w:eastAsiaTheme="minorEastAsia"/>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42F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9A4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769"/>
    <w:rPr>
      <w:rFonts w:ascii="Segoe UI" w:eastAsiaTheme="minorEastAsia" w:hAnsi="Segoe UI" w:cs="Segoe UI"/>
      <w:kern w:val="0"/>
      <w:sz w:val="18"/>
      <w:szCs w:val="18"/>
      <w:lang w:val="en-CA"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44020">
      <w:bodyDiv w:val="1"/>
      <w:marLeft w:val="0"/>
      <w:marRight w:val="0"/>
      <w:marTop w:val="0"/>
      <w:marBottom w:val="0"/>
      <w:divBdr>
        <w:top w:val="none" w:sz="0" w:space="0" w:color="auto"/>
        <w:left w:val="none" w:sz="0" w:space="0" w:color="auto"/>
        <w:bottom w:val="none" w:sz="0" w:space="0" w:color="auto"/>
        <w:right w:val="none" w:sz="0" w:space="0" w:color="auto"/>
      </w:divBdr>
      <w:divsChild>
        <w:div w:id="1800369798">
          <w:marLeft w:val="0"/>
          <w:marRight w:val="0"/>
          <w:marTop w:val="0"/>
          <w:marBottom w:val="0"/>
          <w:divBdr>
            <w:top w:val="none" w:sz="0" w:space="0" w:color="auto"/>
            <w:left w:val="none" w:sz="0" w:space="0" w:color="auto"/>
            <w:bottom w:val="none" w:sz="0" w:space="0" w:color="auto"/>
            <w:right w:val="none" w:sz="0" w:space="0" w:color="auto"/>
          </w:divBdr>
          <w:divsChild>
            <w:div w:id="3463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Fredrick</dc:creator>
  <cp:keywords/>
  <dc:description/>
  <cp:lastModifiedBy>DELL</cp:lastModifiedBy>
  <cp:revision>13</cp:revision>
  <cp:lastPrinted>2024-02-28T09:22:00Z</cp:lastPrinted>
  <dcterms:created xsi:type="dcterms:W3CDTF">2024-02-26T02:03:00Z</dcterms:created>
  <dcterms:modified xsi:type="dcterms:W3CDTF">2024-03-01T10:29:00Z</dcterms:modified>
</cp:coreProperties>
</file>