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A5" w:rsidRPr="00303E00" w:rsidRDefault="00303E00">
      <w:pPr>
        <w:rPr>
          <w:b/>
        </w:rPr>
      </w:pPr>
      <w:r w:rsidRPr="00303E00">
        <w:rPr>
          <w:b/>
        </w:rPr>
        <w:t>Specifications:</w:t>
      </w:r>
    </w:p>
    <w:tbl>
      <w:tblPr>
        <w:tblStyle w:val="TableGrid"/>
        <w:tblpPr w:leftFromText="180" w:rightFromText="180" w:vertAnchor="text" w:tblpY="1"/>
        <w:tblOverlap w:val="never"/>
        <w:tblW w:w="0" w:type="auto"/>
        <w:tblLook w:val="04A0" w:firstRow="1" w:lastRow="0" w:firstColumn="1" w:lastColumn="0" w:noHBand="0" w:noVBand="1"/>
      </w:tblPr>
      <w:tblGrid>
        <w:gridCol w:w="1173"/>
        <w:gridCol w:w="1556"/>
        <w:gridCol w:w="5529"/>
        <w:gridCol w:w="1092"/>
      </w:tblGrid>
      <w:tr w:rsidR="00303E00" w:rsidRPr="0055677C" w:rsidTr="00B53132">
        <w:tc>
          <w:tcPr>
            <w:tcW w:w="1211" w:type="dxa"/>
            <w:vAlign w:val="center"/>
          </w:tcPr>
          <w:p w:rsidR="00303E00" w:rsidRPr="0055677C" w:rsidRDefault="00303E00" w:rsidP="00B53132">
            <w:pPr>
              <w:spacing w:after="120"/>
              <w:jc w:val="center"/>
              <w:rPr>
                <w:rFonts w:ascii="Arial" w:hAnsi="Arial" w:cs="Arial"/>
                <w:b/>
                <w:sz w:val="20"/>
                <w:szCs w:val="20"/>
              </w:rPr>
            </w:pPr>
            <w:r w:rsidRPr="0055677C">
              <w:rPr>
                <w:rFonts w:ascii="Arial" w:hAnsi="Arial" w:cs="Arial"/>
                <w:b/>
                <w:sz w:val="20"/>
                <w:szCs w:val="20"/>
              </w:rPr>
              <w:t>Sl. No.</w:t>
            </w:r>
          </w:p>
        </w:tc>
        <w:tc>
          <w:tcPr>
            <w:tcW w:w="1574" w:type="dxa"/>
            <w:vAlign w:val="center"/>
          </w:tcPr>
          <w:p w:rsidR="00303E00" w:rsidRPr="0055677C" w:rsidRDefault="00303E00" w:rsidP="00B53132">
            <w:pPr>
              <w:spacing w:after="120"/>
              <w:jc w:val="center"/>
              <w:rPr>
                <w:rFonts w:ascii="Arial" w:hAnsi="Arial" w:cs="Arial"/>
                <w:b/>
                <w:sz w:val="20"/>
                <w:szCs w:val="20"/>
              </w:rPr>
            </w:pPr>
            <w:r w:rsidRPr="0055677C">
              <w:rPr>
                <w:rFonts w:ascii="Arial" w:hAnsi="Arial" w:cs="Arial"/>
                <w:b/>
                <w:sz w:val="20"/>
                <w:szCs w:val="20"/>
              </w:rPr>
              <w:t>Name of Equipment</w:t>
            </w:r>
          </w:p>
        </w:tc>
        <w:tc>
          <w:tcPr>
            <w:tcW w:w="5747" w:type="dxa"/>
            <w:vAlign w:val="center"/>
          </w:tcPr>
          <w:p w:rsidR="00303E00" w:rsidRPr="0055677C" w:rsidRDefault="00303E00" w:rsidP="00B53132">
            <w:pPr>
              <w:spacing w:after="120"/>
              <w:jc w:val="center"/>
              <w:rPr>
                <w:rFonts w:ascii="Arial" w:hAnsi="Arial" w:cs="Arial"/>
                <w:b/>
                <w:sz w:val="20"/>
                <w:szCs w:val="20"/>
              </w:rPr>
            </w:pPr>
            <w:r w:rsidRPr="0055677C">
              <w:rPr>
                <w:rFonts w:ascii="Arial" w:hAnsi="Arial" w:cs="Arial"/>
                <w:b/>
                <w:sz w:val="20"/>
                <w:szCs w:val="20"/>
              </w:rPr>
              <w:t>Minimum Requirements</w:t>
            </w:r>
          </w:p>
        </w:tc>
        <w:tc>
          <w:tcPr>
            <w:tcW w:w="1096" w:type="dxa"/>
            <w:vAlign w:val="center"/>
          </w:tcPr>
          <w:p w:rsidR="00303E00" w:rsidRPr="0055677C" w:rsidRDefault="00303E00" w:rsidP="00B53132">
            <w:pPr>
              <w:spacing w:after="120"/>
              <w:jc w:val="center"/>
              <w:rPr>
                <w:rFonts w:ascii="Arial" w:hAnsi="Arial" w:cs="Arial"/>
                <w:b/>
                <w:sz w:val="20"/>
                <w:szCs w:val="20"/>
              </w:rPr>
            </w:pPr>
            <w:r w:rsidRPr="0055677C">
              <w:rPr>
                <w:rFonts w:ascii="Arial" w:hAnsi="Arial" w:cs="Arial"/>
                <w:b/>
                <w:sz w:val="20"/>
                <w:szCs w:val="20"/>
              </w:rPr>
              <w:t>Quantity</w:t>
            </w:r>
          </w:p>
        </w:tc>
      </w:tr>
      <w:tr w:rsidR="00303E00" w:rsidRPr="0055677C" w:rsidTr="00B53132">
        <w:tc>
          <w:tcPr>
            <w:tcW w:w="1211" w:type="dxa"/>
            <w:vAlign w:val="center"/>
          </w:tcPr>
          <w:p w:rsidR="00303E00" w:rsidRPr="0055677C" w:rsidRDefault="00303E00" w:rsidP="00B53132">
            <w:pPr>
              <w:spacing w:after="120"/>
              <w:jc w:val="center"/>
              <w:rPr>
                <w:rFonts w:ascii="Arial" w:hAnsi="Arial" w:cs="Arial"/>
                <w:sz w:val="20"/>
                <w:szCs w:val="20"/>
              </w:rPr>
            </w:pPr>
          </w:p>
          <w:p w:rsidR="00303E00" w:rsidRPr="0055677C" w:rsidRDefault="00303E00" w:rsidP="00B53132">
            <w:pPr>
              <w:spacing w:after="120"/>
              <w:jc w:val="center"/>
              <w:rPr>
                <w:rFonts w:ascii="Arial" w:hAnsi="Arial" w:cs="Arial"/>
                <w:sz w:val="20"/>
                <w:szCs w:val="20"/>
              </w:rPr>
            </w:pPr>
            <w:r w:rsidRPr="0055677C">
              <w:rPr>
                <w:rFonts w:ascii="Arial" w:hAnsi="Arial" w:cs="Arial"/>
                <w:sz w:val="20"/>
                <w:szCs w:val="20"/>
              </w:rPr>
              <w:t>01</w:t>
            </w:r>
          </w:p>
          <w:p w:rsidR="00303E00" w:rsidRPr="0055677C" w:rsidRDefault="00303E00" w:rsidP="00B53132">
            <w:pPr>
              <w:spacing w:after="120"/>
              <w:jc w:val="center"/>
              <w:rPr>
                <w:rFonts w:ascii="Arial" w:hAnsi="Arial" w:cs="Arial"/>
                <w:sz w:val="20"/>
                <w:szCs w:val="20"/>
              </w:rPr>
            </w:pPr>
          </w:p>
        </w:tc>
        <w:tc>
          <w:tcPr>
            <w:tcW w:w="1574" w:type="dxa"/>
            <w:vAlign w:val="center"/>
          </w:tcPr>
          <w:p w:rsidR="00303E00" w:rsidRPr="0055677C" w:rsidRDefault="00303E00" w:rsidP="00B53132">
            <w:pPr>
              <w:spacing w:after="120"/>
              <w:jc w:val="center"/>
              <w:rPr>
                <w:rFonts w:ascii="Arial" w:hAnsi="Arial" w:cs="Arial"/>
                <w:sz w:val="20"/>
                <w:szCs w:val="20"/>
              </w:rPr>
            </w:pPr>
            <w:r w:rsidRPr="0055677C">
              <w:rPr>
                <w:rFonts w:ascii="Arial" w:hAnsi="Arial" w:cs="Arial"/>
                <w:sz w:val="20"/>
                <w:szCs w:val="20"/>
              </w:rPr>
              <w:t xml:space="preserve">High Speed Camera </w:t>
            </w:r>
          </w:p>
        </w:tc>
        <w:tc>
          <w:tcPr>
            <w:tcW w:w="5747" w:type="dxa"/>
            <w:vAlign w:val="center"/>
          </w:tcPr>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Standalone high speed camera attachable to an optical microscope for visualizing fluid flows, movement of particles and biological cells in a microchannel.</w:t>
            </w:r>
          </w:p>
          <w:p w:rsidR="00303E00" w:rsidRPr="0055677C" w:rsidRDefault="00303E00" w:rsidP="00B53132">
            <w:pPr>
              <w:spacing w:after="120"/>
              <w:jc w:val="both"/>
              <w:rPr>
                <w:rFonts w:ascii="Arial" w:hAnsi="Arial" w:cs="Arial"/>
                <w:b/>
                <w:sz w:val="20"/>
                <w:szCs w:val="20"/>
              </w:rPr>
            </w:pPr>
            <w:r w:rsidRPr="0055677C">
              <w:rPr>
                <w:rFonts w:ascii="Arial" w:hAnsi="Arial" w:cs="Arial"/>
                <w:b/>
                <w:sz w:val="20"/>
                <w:szCs w:val="20"/>
              </w:rPr>
              <w:t>Specifications</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Quoted high speed camera should have minimum 1 megapixel sensor with a pixel resolution of 1024 x 1024 at 7,000 fps and at least 7</w:t>
            </w:r>
            <w:proofErr w:type="gramStart"/>
            <w:r w:rsidRPr="0055677C">
              <w:rPr>
                <w:rFonts w:ascii="Arial" w:hAnsi="Arial" w:cs="Arial"/>
                <w:sz w:val="20"/>
                <w:szCs w:val="20"/>
              </w:rPr>
              <w:t>,00,000</w:t>
            </w:r>
            <w:proofErr w:type="gramEnd"/>
            <w:r w:rsidRPr="0055677C">
              <w:rPr>
                <w:rFonts w:ascii="Arial" w:hAnsi="Arial" w:cs="Arial"/>
                <w:sz w:val="20"/>
                <w:szCs w:val="20"/>
              </w:rPr>
              <w:t xml:space="preserve"> fps at redu</w:t>
            </w:r>
            <w:bookmarkStart w:id="0" w:name="_GoBack"/>
            <w:bookmarkEnd w:id="0"/>
            <w:r w:rsidRPr="0055677C">
              <w:rPr>
                <w:rFonts w:ascii="Arial" w:hAnsi="Arial" w:cs="Arial"/>
                <w:sz w:val="20"/>
                <w:szCs w:val="20"/>
              </w:rPr>
              <w:t>ced resolution.</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ISO light sensitivity should be at least 10,000 as per ISO 12232 for monochrome, minimum exposure time of 1 microsecond and a maximum pixel size of 20 micrometre.</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Minimum recording time should be 3 seconds with a memory capacity of 32 GB, operable in low light mode, user selectable variable frame rate / resolution, composite video output for real time monitoring during set up, recording and playback, memory upgrade option, Optional battery backup to protect data in the event of unexpected power loss.</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The camera should be controlled using software from PC compatible with Windows 7/8/8.1 with Ethernet communication. The software supplied with the camera should have the options to track the movement of objects and measure the velocity of objects moving in the captured field of view.</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Video output format: NTSC/PAL composite VBS (BNC). Ability to zoom, pan and scroll within image via keypad (option). Live video during recording.</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Saved image format: BMP, TIFF, MTIF, RAW, MRAW, JPG, PNG, AVI, MOV and WMV. Images can be saved with or without image or comment data.</w:t>
            </w:r>
          </w:p>
          <w:p w:rsidR="00303E00" w:rsidRPr="0055677C" w:rsidRDefault="00303E00" w:rsidP="00B53132">
            <w:pPr>
              <w:spacing w:after="120"/>
              <w:jc w:val="both"/>
              <w:rPr>
                <w:rFonts w:ascii="Arial" w:hAnsi="Arial" w:cs="Arial"/>
                <w:sz w:val="20"/>
                <w:szCs w:val="20"/>
              </w:rPr>
            </w:pPr>
            <w:r w:rsidRPr="0055677C">
              <w:rPr>
                <w:rFonts w:ascii="Arial" w:hAnsi="Arial" w:cs="Arial"/>
                <w:sz w:val="20"/>
                <w:szCs w:val="20"/>
              </w:rPr>
              <w:t>Data display: Frame Rate, Shutter Speed, Trigger Mode, Date or Time, Status (Playback/Record), Real Time, Frame Count, Resolution and LUT.</w:t>
            </w:r>
          </w:p>
        </w:tc>
        <w:tc>
          <w:tcPr>
            <w:tcW w:w="1096" w:type="dxa"/>
            <w:vAlign w:val="center"/>
          </w:tcPr>
          <w:p w:rsidR="00303E00" w:rsidRPr="0055677C" w:rsidRDefault="00303E00" w:rsidP="00B53132">
            <w:pPr>
              <w:spacing w:after="120"/>
              <w:jc w:val="center"/>
              <w:rPr>
                <w:rFonts w:ascii="Arial" w:hAnsi="Arial" w:cs="Arial"/>
                <w:sz w:val="20"/>
                <w:szCs w:val="20"/>
              </w:rPr>
            </w:pPr>
            <w:r w:rsidRPr="0055677C">
              <w:rPr>
                <w:rFonts w:ascii="Arial" w:hAnsi="Arial" w:cs="Arial"/>
                <w:sz w:val="20"/>
                <w:szCs w:val="20"/>
              </w:rPr>
              <w:t>01</w:t>
            </w:r>
          </w:p>
        </w:tc>
      </w:tr>
    </w:tbl>
    <w:p w:rsidR="00303E00" w:rsidRDefault="00303E00"/>
    <w:sectPr w:rsidR="0030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16"/>
    <w:rsid w:val="00303E00"/>
    <w:rsid w:val="00855316"/>
    <w:rsid w:val="00AC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C260-33BA-46D1-BB20-7B77F19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E0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Dr.Ashis Kumar</dc:creator>
  <cp:keywords/>
  <dc:description/>
  <cp:lastModifiedBy>Dr.Ashis Kumar</cp:lastModifiedBy>
  <cp:revision>2</cp:revision>
  <dcterms:created xsi:type="dcterms:W3CDTF">2015-12-11T12:09:00Z</dcterms:created>
  <dcterms:modified xsi:type="dcterms:W3CDTF">2015-12-11T12:10:00Z</dcterms:modified>
</cp:coreProperties>
</file>