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95"/>
        <w:tblW w:w="10170" w:type="dxa"/>
        <w:tblBorders>
          <w:bottom w:val="single" w:sz="4" w:space="0" w:color="auto"/>
        </w:tblBorders>
        <w:tblLayout w:type="fixed"/>
        <w:tblLook w:val="0000"/>
      </w:tblPr>
      <w:tblGrid>
        <w:gridCol w:w="1530"/>
        <w:gridCol w:w="8640"/>
      </w:tblGrid>
      <w:tr w:rsidR="00563736" w:rsidRPr="00FE4D43">
        <w:trPr>
          <w:trHeight w:hRule="exact" w:val="1263"/>
        </w:trPr>
        <w:tc>
          <w:tcPr>
            <w:tcW w:w="1530" w:type="dxa"/>
            <w:tcBorders>
              <w:bottom w:val="nil"/>
            </w:tcBorders>
          </w:tcPr>
          <w:p w:rsidR="00563736" w:rsidRPr="00FE4D43" w:rsidRDefault="00563736" w:rsidP="005D270E">
            <w:pPr>
              <w:jc w:val="both"/>
              <w:rPr>
                <w:b/>
                <w:bCs/>
              </w:rPr>
            </w:pPr>
            <w:r>
              <w:br w:type="page"/>
            </w:r>
            <w:r w:rsidRPr="00FE4D43">
              <w:object w:dxaOrig="164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3pt" o:ole="" fillcolor="window">
                  <v:imagedata r:id="rId5" o:title=""/>
                </v:shape>
                <o:OLEObject Type="Embed" ProgID="Word.Picture.8" ShapeID="_x0000_i1025" DrawAspect="Content" ObjectID="_1458462376" r:id="rId6"/>
              </w:object>
            </w:r>
          </w:p>
        </w:tc>
        <w:tc>
          <w:tcPr>
            <w:tcW w:w="8640" w:type="dxa"/>
            <w:tcBorders>
              <w:bottom w:val="nil"/>
            </w:tcBorders>
          </w:tcPr>
          <w:p w:rsidR="00563736" w:rsidRPr="00FE4D43" w:rsidRDefault="00563736" w:rsidP="005D270E">
            <w:pPr>
              <w:tabs>
                <w:tab w:val="left" w:pos="4868"/>
              </w:tabs>
              <w:jc w:val="center"/>
              <w:rPr>
                <w:b/>
                <w:bCs/>
              </w:rPr>
            </w:pPr>
          </w:p>
          <w:p w:rsidR="00563736" w:rsidRPr="00497F6F" w:rsidRDefault="00563736" w:rsidP="005D270E">
            <w:pPr>
              <w:jc w:val="center"/>
              <w:rPr>
                <w:b/>
                <w:bCs/>
                <w:sz w:val="28"/>
                <w:szCs w:val="28"/>
              </w:rPr>
            </w:pPr>
            <w:r w:rsidRPr="00DC5C2E">
              <w:rPr>
                <w:rFonts w:ascii="Bodoni MT Black" w:hAnsi="Bodoni MT Black" w:cs="Bodoni MT Black"/>
                <w:b/>
                <w:bCs/>
                <w:sz w:val="32"/>
                <w:szCs w:val="32"/>
              </w:rPr>
              <w:t>D</w:t>
            </w:r>
            <w:r w:rsidRPr="00497F6F">
              <w:rPr>
                <w:b/>
                <w:bCs/>
                <w:sz w:val="28"/>
                <w:szCs w:val="28"/>
              </w:rPr>
              <w:t xml:space="preserve">epartment </w:t>
            </w:r>
            <w:r>
              <w:rPr>
                <w:b/>
                <w:bCs/>
                <w:sz w:val="28"/>
                <w:szCs w:val="28"/>
              </w:rPr>
              <w:t>o</w:t>
            </w:r>
            <w:r w:rsidRPr="00497F6F">
              <w:rPr>
                <w:b/>
                <w:bCs/>
                <w:sz w:val="28"/>
                <w:szCs w:val="28"/>
              </w:rPr>
              <w:t xml:space="preserve">f </w:t>
            </w:r>
            <w:r w:rsidRPr="00DC5C2E">
              <w:rPr>
                <w:rFonts w:ascii="Arial Rounded MT Bold" w:hAnsi="Arial Rounded MT Bold" w:cs="Arial Rounded MT Bold"/>
                <w:b/>
                <w:bCs/>
                <w:sz w:val="32"/>
                <w:szCs w:val="32"/>
              </w:rPr>
              <w:t>A</w:t>
            </w:r>
            <w:r w:rsidRPr="00497F6F">
              <w:rPr>
                <w:b/>
                <w:bCs/>
                <w:sz w:val="28"/>
                <w:szCs w:val="28"/>
              </w:rPr>
              <w:t xml:space="preserve">erospace </w:t>
            </w:r>
            <w:r w:rsidRPr="00EE4F9D">
              <w:rPr>
                <w:rFonts w:ascii="Arial Rounded MT Bold" w:hAnsi="Arial Rounded MT Bold" w:cs="Arial Rounded MT Bold"/>
                <w:b/>
                <w:bCs/>
                <w:sz w:val="32"/>
                <w:szCs w:val="32"/>
              </w:rPr>
              <w:t>E</w:t>
            </w:r>
            <w:r w:rsidRPr="00497F6F">
              <w:rPr>
                <w:b/>
                <w:bCs/>
                <w:sz w:val="28"/>
                <w:szCs w:val="28"/>
              </w:rPr>
              <w:t>ngineering</w:t>
            </w:r>
          </w:p>
          <w:p w:rsidR="00563736" w:rsidRPr="00FE4D43" w:rsidRDefault="00563736" w:rsidP="005D270E">
            <w:pPr>
              <w:jc w:val="center"/>
            </w:pPr>
            <w:r w:rsidRPr="00FE4D43">
              <w:t xml:space="preserve">Indian Institute </w:t>
            </w:r>
            <w:r>
              <w:t>o</w:t>
            </w:r>
            <w:r w:rsidRPr="00FE4D43">
              <w:t>f Technology Madras</w:t>
            </w:r>
          </w:p>
          <w:p w:rsidR="00563736" w:rsidRPr="00FE4D43" w:rsidRDefault="00563736" w:rsidP="005D270E">
            <w:pPr>
              <w:spacing w:after="240"/>
              <w:jc w:val="center"/>
              <w:rPr>
                <w:b/>
                <w:bCs/>
              </w:rPr>
            </w:pPr>
            <w:r w:rsidRPr="00FE4D43">
              <w:t>Chennai – 600 036, India</w:t>
            </w:r>
          </w:p>
        </w:tc>
      </w:tr>
    </w:tbl>
    <w:p w:rsidR="00563736" w:rsidRDefault="00563736" w:rsidP="005D7554">
      <w:pPr>
        <w:spacing w:before="60"/>
        <w:jc w:val="both"/>
        <w:rPr>
          <w:rFonts w:ascii="Bookman Old Style" w:hAnsi="Bookman Old Style" w:cs="Bookman Old Style"/>
        </w:rPr>
      </w:pPr>
      <w:r>
        <w:rPr>
          <w:rFonts w:ascii="Bookman Old Style" w:hAnsi="Bookman Old Style" w:cs="Bookman Old Style"/>
        </w:rPr>
        <w:t>Prof. R.I. Sujith</w:t>
      </w:r>
    </w:p>
    <w:p w:rsidR="00563736" w:rsidRDefault="00563736" w:rsidP="005D7554">
      <w:pPr>
        <w:pBdr>
          <w:bottom w:val="single" w:sz="6" w:space="1" w:color="auto"/>
        </w:pBdr>
        <w:spacing w:before="60"/>
        <w:jc w:val="both"/>
        <w:rPr>
          <w:rFonts w:ascii="Bookman Old Style" w:hAnsi="Bookman Old Style" w:cs="Bookman Old Style"/>
        </w:rPr>
      </w:pPr>
      <w:r>
        <w:rPr>
          <w:rFonts w:ascii="Bookman Old Style" w:hAnsi="Bookman Old Style" w:cs="Bookman Old Style"/>
        </w:rPr>
        <w:t xml:space="preserve">PROJECT COORDINATOR </w:t>
      </w:r>
    </w:p>
    <w:p w:rsidR="00563736" w:rsidRPr="0090040D" w:rsidRDefault="00563736" w:rsidP="005D7554">
      <w:pPr>
        <w:pStyle w:val="NormalWeb"/>
        <w:shd w:val="clear" w:color="auto" w:fill="FFFFFF"/>
        <w:tabs>
          <w:tab w:val="left" w:pos="630"/>
        </w:tabs>
        <w:spacing w:after="0" w:afterAutospacing="0"/>
        <w:ind w:left="180"/>
        <w:rPr>
          <w:rFonts w:ascii="Cambria" w:hAnsi="Cambria" w:cs="Cambria"/>
          <w:b/>
          <w:bCs/>
          <w:color w:val="000000"/>
          <w:sz w:val="20"/>
          <w:szCs w:val="20"/>
        </w:rPr>
      </w:pPr>
      <w:r w:rsidRPr="0090040D">
        <w:rPr>
          <w:b/>
          <w:bCs/>
        </w:rPr>
        <w:t>Ref: No. ASE/RISU/</w:t>
      </w:r>
      <w:r>
        <w:rPr>
          <w:b/>
          <w:bCs/>
        </w:rPr>
        <w:t xml:space="preserve"> Microphone-Pressure Transducer</w:t>
      </w:r>
      <w:r w:rsidRPr="0090040D">
        <w:rPr>
          <w:b/>
          <w:bCs/>
        </w:rPr>
        <w:t>/</w:t>
      </w:r>
      <w:r>
        <w:rPr>
          <w:b/>
          <w:bCs/>
        </w:rPr>
        <w:t xml:space="preserve"> GATE /2014</w:t>
      </w:r>
      <w:r w:rsidRPr="0090040D">
        <w:rPr>
          <w:b/>
          <w:bCs/>
        </w:rPr>
        <w:t>/</w:t>
      </w:r>
      <w:r>
        <w:rPr>
          <w:b/>
          <w:bCs/>
        </w:rPr>
        <w:t xml:space="preserve">               </w:t>
      </w:r>
      <w:r w:rsidRPr="0090040D">
        <w:rPr>
          <w:b/>
          <w:bCs/>
        </w:rPr>
        <w:t xml:space="preserve"> </w:t>
      </w:r>
      <w:r>
        <w:rPr>
          <w:b/>
          <w:bCs/>
        </w:rPr>
        <w:t>Date</w:t>
      </w:r>
      <w:r w:rsidRPr="00BE389C">
        <w:rPr>
          <w:b/>
          <w:bCs/>
        </w:rPr>
        <w:t>: 08 .04. 2014</w:t>
      </w:r>
      <w:r w:rsidRPr="0090040D">
        <w:rPr>
          <w:b/>
          <w:bCs/>
        </w:rPr>
        <w:t xml:space="preserve">    </w:t>
      </w:r>
    </w:p>
    <w:p w:rsidR="00563736" w:rsidRDefault="00563736" w:rsidP="005D7554">
      <w:pPr>
        <w:spacing w:line="270" w:lineRule="atLeast"/>
        <w:rPr>
          <w:rFonts w:ascii="Cambria" w:hAnsi="Cambria" w:cs="Cambria"/>
          <w:b/>
          <w:bCs/>
          <w:color w:val="000000"/>
          <w:sz w:val="20"/>
          <w:szCs w:val="20"/>
        </w:rPr>
      </w:pPr>
    </w:p>
    <w:p w:rsidR="00563736" w:rsidRDefault="00563736" w:rsidP="00A37912">
      <w:pPr>
        <w:spacing w:line="270" w:lineRule="atLeast"/>
        <w:jc w:val="center"/>
        <w:rPr>
          <w:rFonts w:ascii="Book Antiqua" w:hAnsi="Book Antiqua" w:cs="Book Antiqua"/>
          <w:b/>
          <w:bCs/>
        </w:rPr>
      </w:pPr>
      <w:r>
        <w:rPr>
          <w:rFonts w:ascii="Cambria" w:hAnsi="Cambria" w:cs="Cambria"/>
          <w:b/>
          <w:bCs/>
          <w:color w:val="000000"/>
          <w:sz w:val="20"/>
          <w:szCs w:val="20"/>
        </w:rPr>
        <w:t xml:space="preserve">                                                                                                                                                    </w:t>
      </w:r>
      <w:r w:rsidRPr="004625D0">
        <w:rPr>
          <w:rFonts w:ascii="Cambria" w:hAnsi="Cambria" w:cs="Cambria"/>
          <w:b/>
          <w:bCs/>
          <w:color w:val="000000"/>
          <w:sz w:val="20"/>
          <w:szCs w:val="20"/>
        </w:rPr>
        <w:t xml:space="preserve">         </w:t>
      </w:r>
      <w:r w:rsidRPr="004625D0">
        <w:rPr>
          <w:rFonts w:ascii="Book Antiqua" w:hAnsi="Book Antiqua" w:cs="Book Antiqua"/>
          <w:b/>
          <w:bCs/>
        </w:rPr>
        <w:t>Due date:  29.4.2014</w:t>
      </w:r>
    </w:p>
    <w:p w:rsidR="00563736" w:rsidRDefault="00563736" w:rsidP="00A37912">
      <w:pPr>
        <w:spacing w:line="270" w:lineRule="atLeast"/>
        <w:jc w:val="center"/>
        <w:rPr>
          <w:rFonts w:ascii="Book Antiqua" w:hAnsi="Book Antiqua" w:cs="Book Antiqua"/>
          <w:b/>
          <w:bCs/>
        </w:rPr>
      </w:pPr>
    </w:p>
    <w:p w:rsidR="00563736" w:rsidRPr="004625D0" w:rsidRDefault="00563736" w:rsidP="00A37912">
      <w:pPr>
        <w:spacing w:line="270" w:lineRule="atLeast"/>
        <w:jc w:val="center"/>
        <w:rPr>
          <w:rFonts w:ascii="Book Antiqua" w:hAnsi="Book Antiqua" w:cs="Book Antiqua"/>
          <w:b/>
          <w:bCs/>
          <w:sz w:val="18"/>
          <w:szCs w:val="18"/>
        </w:rPr>
      </w:pPr>
    </w:p>
    <w:p w:rsidR="00563736" w:rsidRPr="00D42A69" w:rsidRDefault="00563736" w:rsidP="00D42A69">
      <w:pPr>
        <w:spacing w:line="270" w:lineRule="atLeast"/>
        <w:rPr>
          <w:rFonts w:ascii="Book Antiqua" w:hAnsi="Book Antiqua" w:cs="Book Antiqua"/>
          <w:b/>
          <w:bCs/>
          <w:sz w:val="18"/>
          <w:szCs w:val="18"/>
        </w:rPr>
      </w:pPr>
      <w:r>
        <w:rPr>
          <w:rFonts w:ascii="Book Antiqua" w:hAnsi="Book Antiqua" w:cs="Book Antiqua"/>
          <w:b/>
          <w:bCs/>
          <w:sz w:val="18"/>
          <w:szCs w:val="18"/>
        </w:rPr>
        <w:t>Dear Sir,</w:t>
      </w:r>
    </w:p>
    <w:p w:rsidR="00563736" w:rsidRPr="00435C08" w:rsidRDefault="00563736" w:rsidP="005D7554">
      <w:pPr>
        <w:pStyle w:val="List"/>
        <w:numPr>
          <w:ilvl w:val="0"/>
          <w:numId w:val="1"/>
        </w:numPr>
        <w:jc w:val="both"/>
        <w:rPr>
          <w:rFonts w:ascii="Book Antiqua" w:hAnsi="Book Antiqua" w:cs="Book Antiqua"/>
          <w:sz w:val="20"/>
          <w:szCs w:val="20"/>
        </w:rPr>
      </w:pPr>
      <w:r w:rsidRPr="00435C08">
        <w:rPr>
          <w:rFonts w:ascii="Book Antiqua" w:hAnsi="Book Antiqua" w:cs="Book Antiqua"/>
          <w:sz w:val="20"/>
          <w:szCs w:val="20"/>
        </w:rPr>
        <w:t xml:space="preserve">Quotations are invited in duplicate for the various items </w:t>
      </w:r>
      <w:r w:rsidRPr="00175E93">
        <w:rPr>
          <w:rFonts w:ascii="Book Antiqua" w:hAnsi="Book Antiqua" w:cs="Book Antiqua"/>
          <w:sz w:val="20"/>
          <w:szCs w:val="20"/>
        </w:rPr>
        <w:t>shown below/overleaf</w:t>
      </w:r>
      <w:r w:rsidRPr="006A3E3A">
        <w:rPr>
          <w:rFonts w:ascii="Book Antiqua" w:hAnsi="Book Antiqua" w:cs="Book Antiqua"/>
          <w:b/>
          <w:bCs/>
          <w:sz w:val="20"/>
          <w:szCs w:val="20"/>
        </w:rPr>
        <w:t>/</w:t>
      </w:r>
      <w:r w:rsidRPr="00175E93">
        <w:rPr>
          <w:rFonts w:ascii="Book Antiqua" w:hAnsi="Book Antiqua" w:cs="Book Antiqua"/>
          <w:b/>
          <w:bCs/>
          <w:sz w:val="20"/>
          <w:szCs w:val="20"/>
        </w:rPr>
        <w:t>enclosed list</w:t>
      </w:r>
      <w:r w:rsidRPr="00435C08">
        <w:rPr>
          <w:rFonts w:ascii="Book Antiqua" w:hAnsi="Book Antiqua" w:cs="Book Antiqua"/>
          <w:sz w:val="20"/>
          <w:szCs w:val="20"/>
        </w:rPr>
        <w:t>.</w:t>
      </w:r>
    </w:p>
    <w:p w:rsidR="00563736" w:rsidRPr="00435C08" w:rsidRDefault="00563736" w:rsidP="005D7554">
      <w:pPr>
        <w:pStyle w:val="List"/>
        <w:numPr>
          <w:ilvl w:val="0"/>
          <w:numId w:val="1"/>
        </w:numPr>
        <w:jc w:val="both"/>
        <w:rPr>
          <w:rFonts w:ascii="Book Antiqua" w:hAnsi="Book Antiqua" w:cs="Book Antiqua"/>
          <w:sz w:val="20"/>
          <w:szCs w:val="20"/>
        </w:rPr>
      </w:pPr>
      <w:r w:rsidRPr="00435C08">
        <w:rPr>
          <w:rFonts w:ascii="Book Antiqua" w:hAnsi="Book Antiqua" w:cs="Book Antiqua"/>
          <w:sz w:val="20"/>
          <w:szCs w:val="20"/>
        </w:rPr>
        <w:t xml:space="preserve">The quotations are to be in two parts as </w:t>
      </w:r>
    </w:p>
    <w:p w:rsidR="00563736" w:rsidRPr="00435C08" w:rsidRDefault="00563736" w:rsidP="005D7554">
      <w:pPr>
        <w:ind w:left="1080"/>
        <w:jc w:val="both"/>
        <w:rPr>
          <w:rFonts w:ascii="Book Antiqua" w:hAnsi="Book Antiqua" w:cs="Book Antiqua"/>
          <w:b/>
          <w:bCs/>
          <w:sz w:val="20"/>
          <w:szCs w:val="20"/>
        </w:rPr>
      </w:pPr>
      <w:r w:rsidRPr="00435C08">
        <w:rPr>
          <w:rFonts w:ascii="Book Antiqua" w:hAnsi="Book Antiqua" w:cs="Book Antiqua"/>
          <w:b/>
          <w:bCs/>
          <w:sz w:val="20"/>
          <w:szCs w:val="20"/>
        </w:rPr>
        <w:t xml:space="preserve">Technical Offer and as Commercial offer: </w:t>
      </w:r>
    </w:p>
    <w:p w:rsidR="00563736" w:rsidRPr="00435C08" w:rsidRDefault="00563736" w:rsidP="005D7554">
      <w:pPr>
        <w:ind w:left="1080"/>
        <w:jc w:val="both"/>
        <w:rPr>
          <w:rFonts w:ascii="Book Antiqua" w:hAnsi="Book Antiqua" w:cs="Book Antiqua"/>
          <w:sz w:val="20"/>
          <w:szCs w:val="20"/>
        </w:rPr>
      </w:pPr>
      <w:r w:rsidRPr="00435C08">
        <w:rPr>
          <w:rFonts w:ascii="Book Antiqua" w:hAnsi="Book Antiqua" w:cs="Book Antiqua"/>
          <w:sz w:val="20"/>
          <w:szCs w:val="20"/>
        </w:rPr>
        <w:t xml:space="preserve">The two parts of the offer are to be clearly marked on the envelopes. The two parts of the offer in separate envelopes must be enclosed in the one bigger envelope duly sealed and super scribed with reference number and due date and must be addressed to the undersigned so as to reach him on or before the due date stipulated above. </w:t>
      </w:r>
    </w:p>
    <w:p w:rsidR="00563736" w:rsidRPr="00435C08" w:rsidRDefault="00563736" w:rsidP="005D7554">
      <w:pPr>
        <w:pStyle w:val="List"/>
        <w:numPr>
          <w:ilvl w:val="0"/>
          <w:numId w:val="1"/>
        </w:numPr>
        <w:jc w:val="both"/>
        <w:rPr>
          <w:rFonts w:ascii="Book Antiqua" w:hAnsi="Book Antiqua" w:cs="Book Antiqua"/>
          <w:sz w:val="20"/>
          <w:szCs w:val="20"/>
        </w:rPr>
      </w:pPr>
      <w:r>
        <w:rPr>
          <w:rFonts w:ascii="Book Antiqua" w:hAnsi="Book Antiqua" w:cs="Book Antiqua"/>
          <w:sz w:val="20"/>
          <w:szCs w:val="20"/>
        </w:rPr>
        <w:t xml:space="preserve"> Fax and Email quotation are not acceptable.</w:t>
      </w:r>
    </w:p>
    <w:p w:rsidR="00563736" w:rsidRPr="00435C08" w:rsidRDefault="00563736" w:rsidP="005D7554">
      <w:pPr>
        <w:pStyle w:val="List"/>
        <w:numPr>
          <w:ilvl w:val="0"/>
          <w:numId w:val="1"/>
        </w:numPr>
        <w:jc w:val="both"/>
        <w:rPr>
          <w:rFonts w:ascii="Book Antiqua" w:hAnsi="Book Antiqua" w:cs="Book Antiqua"/>
          <w:sz w:val="20"/>
          <w:szCs w:val="20"/>
        </w:rPr>
      </w:pPr>
      <w:r w:rsidRPr="00435C08">
        <w:rPr>
          <w:rFonts w:ascii="Book Antiqua" w:hAnsi="Book Antiqua" w:cs="Book Antiqua"/>
          <w:sz w:val="20"/>
          <w:szCs w:val="20"/>
        </w:rPr>
        <w:t xml:space="preserve">Quotations should be valid for 60 days from the due date and period </w:t>
      </w:r>
      <w:r>
        <w:rPr>
          <w:rFonts w:ascii="Book Antiqua" w:hAnsi="Book Antiqua" w:cs="Book Antiqua"/>
          <w:sz w:val="20"/>
          <w:szCs w:val="20"/>
        </w:rPr>
        <w:t xml:space="preserve">of delivery required , warranty terms etc. should also </w:t>
      </w:r>
      <w:r w:rsidRPr="00435C08">
        <w:rPr>
          <w:rFonts w:ascii="Book Antiqua" w:hAnsi="Book Antiqua" w:cs="Book Antiqua"/>
          <w:sz w:val="20"/>
          <w:szCs w:val="20"/>
        </w:rPr>
        <w:t xml:space="preserve">be </w:t>
      </w:r>
      <w:r>
        <w:rPr>
          <w:rFonts w:ascii="Book Antiqua" w:hAnsi="Book Antiqua" w:cs="Book Antiqua"/>
          <w:sz w:val="20"/>
          <w:szCs w:val="20"/>
        </w:rPr>
        <w:t xml:space="preserve">clearly </w:t>
      </w:r>
      <w:r w:rsidRPr="00435C08">
        <w:rPr>
          <w:rFonts w:ascii="Book Antiqua" w:hAnsi="Book Antiqua" w:cs="Book Antiqua"/>
          <w:sz w:val="20"/>
          <w:szCs w:val="20"/>
        </w:rPr>
        <w:t>indicated.</w:t>
      </w:r>
      <w:r>
        <w:rPr>
          <w:rFonts w:ascii="Book Antiqua" w:hAnsi="Book Antiqua" w:cs="Book Antiqua"/>
          <w:sz w:val="20"/>
          <w:szCs w:val="20"/>
        </w:rPr>
        <w:t xml:space="preserve"> A minimum of one year warranty is required from the date of commissioning. </w:t>
      </w:r>
    </w:p>
    <w:p w:rsidR="00563736" w:rsidRPr="00435C08" w:rsidRDefault="00563736" w:rsidP="005D7554">
      <w:pPr>
        <w:numPr>
          <w:ilvl w:val="0"/>
          <w:numId w:val="1"/>
        </w:numPr>
        <w:jc w:val="both"/>
        <w:rPr>
          <w:rFonts w:ascii="Book Antiqua" w:hAnsi="Book Antiqua" w:cs="Book Antiqua"/>
          <w:sz w:val="20"/>
          <w:szCs w:val="20"/>
        </w:rPr>
      </w:pPr>
      <w:r w:rsidRPr="00435C08">
        <w:rPr>
          <w:rFonts w:ascii="Book Antiqua" w:hAnsi="Book Antiqua" w:cs="Book Antiqua"/>
          <w:sz w:val="20"/>
          <w:szCs w:val="20"/>
        </w:rPr>
        <w:t xml:space="preserve">Imported supplies should be quoted </w:t>
      </w:r>
      <w:r w:rsidRPr="00034D14">
        <w:rPr>
          <w:rFonts w:ascii="Book Antiqua" w:hAnsi="Book Antiqua" w:cs="Book Antiqua"/>
          <w:b/>
          <w:bCs/>
          <w:sz w:val="20"/>
          <w:szCs w:val="20"/>
        </w:rPr>
        <w:t>for CIF Madras</w:t>
      </w:r>
      <w:r w:rsidRPr="00435C08">
        <w:rPr>
          <w:rFonts w:ascii="Book Antiqua" w:hAnsi="Book Antiqua" w:cs="Book Antiqua"/>
          <w:sz w:val="20"/>
          <w:szCs w:val="20"/>
        </w:rPr>
        <w:t>.</w:t>
      </w:r>
    </w:p>
    <w:p w:rsidR="00563736" w:rsidRPr="00435C08" w:rsidRDefault="00563736" w:rsidP="005D7554">
      <w:pPr>
        <w:pStyle w:val="List"/>
        <w:numPr>
          <w:ilvl w:val="0"/>
          <w:numId w:val="1"/>
        </w:numPr>
        <w:jc w:val="both"/>
        <w:rPr>
          <w:rFonts w:ascii="Book Antiqua" w:hAnsi="Book Antiqua" w:cs="Book Antiqua"/>
          <w:sz w:val="20"/>
          <w:szCs w:val="20"/>
        </w:rPr>
      </w:pPr>
      <w:r w:rsidRPr="00435C08">
        <w:rPr>
          <w:rFonts w:ascii="Book Antiqua" w:hAnsi="Book Antiqua" w:cs="Book Antiqua"/>
          <w:sz w:val="20"/>
          <w:szCs w:val="20"/>
        </w:rPr>
        <w:t>Local firms to quote for free delivery to this Institute. If quoted for Ex-Godown delivery charges be indicated separately.</w:t>
      </w:r>
    </w:p>
    <w:p w:rsidR="00563736" w:rsidRPr="00435C08" w:rsidRDefault="00563736" w:rsidP="005D7554">
      <w:pPr>
        <w:pStyle w:val="List"/>
        <w:numPr>
          <w:ilvl w:val="0"/>
          <w:numId w:val="1"/>
        </w:numPr>
        <w:jc w:val="both"/>
        <w:rPr>
          <w:rFonts w:ascii="Book Antiqua" w:hAnsi="Book Antiqua" w:cs="Book Antiqua"/>
          <w:sz w:val="20"/>
          <w:szCs w:val="20"/>
        </w:rPr>
      </w:pPr>
      <w:r w:rsidRPr="007E5439">
        <w:rPr>
          <w:rFonts w:ascii="Arial" w:hAnsi="Arial" w:cs="Arial"/>
          <w:sz w:val="20"/>
          <w:szCs w:val="20"/>
        </w:rPr>
        <w:t>Relevant literature pertaining to the items quoted with full specifications (and drawing, if any) should be sent along with the Quotations, wherever applicable. Samples / machine/ equipment if called for should be submitted / demonstrated at free of charges, and collected back at the supplier’s expenses</w:t>
      </w:r>
      <w:r>
        <w:rPr>
          <w:rFonts w:ascii="Arial" w:hAnsi="Arial" w:cs="Arial"/>
          <w:sz w:val="20"/>
          <w:szCs w:val="20"/>
        </w:rPr>
        <w:t xml:space="preserve">. </w:t>
      </w:r>
      <w:r w:rsidRPr="007E5439">
        <w:rPr>
          <w:rFonts w:ascii="Arial" w:hAnsi="Arial" w:cs="Arial"/>
          <w:sz w:val="20"/>
          <w:szCs w:val="20"/>
        </w:rPr>
        <w:t>Compliancy certificate is to be provided indicating conformity to the technical specifications</w:t>
      </w:r>
    </w:p>
    <w:p w:rsidR="00563736" w:rsidRPr="00435C08" w:rsidRDefault="00563736" w:rsidP="005D7554">
      <w:pPr>
        <w:pStyle w:val="List"/>
        <w:numPr>
          <w:ilvl w:val="0"/>
          <w:numId w:val="1"/>
        </w:numPr>
        <w:jc w:val="both"/>
        <w:rPr>
          <w:rFonts w:ascii="Book Antiqua" w:hAnsi="Book Antiqua" w:cs="Book Antiqua"/>
          <w:sz w:val="20"/>
          <w:szCs w:val="20"/>
        </w:rPr>
      </w:pPr>
      <w:r w:rsidRPr="00435C08">
        <w:rPr>
          <w:rFonts w:ascii="Book Antiqua" w:hAnsi="Book Antiqua" w:cs="Book Antiqua"/>
          <w:sz w:val="20"/>
          <w:szCs w:val="20"/>
        </w:rPr>
        <w:t xml:space="preserve">Sales Tax/General Taxes/ED if applicable and such other taxes legally leviable and intended to be claimed should be distinctly shown along with the price quoted. If this is not indicated no such claim </w:t>
      </w:r>
      <w:r>
        <w:rPr>
          <w:rFonts w:ascii="Book Antiqua" w:hAnsi="Book Antiqua" w:cs="Book Antiqua"/>
          <w:sz w:val="20"/>
          <w:szCs w:val="20"/>
        </w:rPr>
        <w:t xml:space="preserve">will be admitted at any stage. </w:t>
      </w:r>
      <w:r w:rsidRPr="00435C08">
        <w:rPr>
          <w:rFonts w:ascii="Book Antiqua" w:hAnsi="Book Antiqua" w:cs="Book Antiqua"/>
          <w:sz w:val="20"/>
          <w:szCs w:val="20"/>
        </w:rPr>
        <w:t>The</w:t>
      </w:r>
      <w:r w:rsidRPr="00435C08">
        <w:rPr>
          <w:rFonts w:ascii="Book Antiqua" w:hAnsi="Book Antiqua" w:cs="Book Antiqua"/>
          <w:b/>
          <w:bCs/>
          <w:sz w:val="20"/>
          <w:szCs w:val="20"/>
        </w:rPr>
        <w:t xml:space="preserve"> </w:t>
      </w:r>
      <w:r w:rsidRPr="00435C08">
        <w:rPr>
          <w:rFonts w:ascii="Book Antiqua" w:hAnsi="Book Antiqua" w:cs="Book Antiqua"/>
          <w:sz w:val="20"/>
          <w:szCs w:val="20"/>
        </w:rPr>
        <w:t>taxes leviable should take into consideration that we are entitled to have concessional Sales Tax applicable to Non-Government Educational Institutions run with no profit motive for</w:t>
      </w:r>
      <w:r>
        <w:rPr>
          <w:rFonts w:ascii="Book Antiqua" w:hAnsi="Book Antiqua" w:cs="Book Antiqua"/>
          <w:sz w:val="20"/>
          <w:szCs w:val="20"/>
        </w:rPr>
        <w:t xml:space="preserve"> which a concession is given. </w:t>
      </w:r>
      <w:r w:rsidRPr="00435C08">
        <w:rPr>
          <w:rFonts w:ascii="Book Antiqua" w:hAnsi="Book Antiqua" w:cs="Book Antiqua"/>
          <w:sz w:val="20"/>
          <w:szCs w:val="20"/>
        </w:rPr>
        <w:t>Sales Tax Certificate will be issued at the time of final settlement of the bill.</w:t>
      </w:r>
    </w:p>
    <w:p w:rsidR="00563736" w:rsidRPr="00435C08" w:rsidRDefault="00563736" w:rsidP="005D7554">
      <w:pPr>
        <w:pStyle w:val="List"/>
        <w:numPr>
          <w:ilvl w:val="0"/>
          <w:numId w:val="1"/>
        </w:numPr>
        <w:jc w:val="both"/>
        <w:rPr>
          <w:rFonts w:ascii="Book Antiqua" w:hAnsi="Book Antiqua" w:cs="Book Antiqua"/>
          <w:sz w:val="20"/>
          <w:szCs w:val="20"/>
        </w:rPr>
      </w:pPr>
      <w:r w:rsidRPr="00435C08">
        <w:rPr>
          <w:rFonts w:ascii="Book Antiqua" w:hAnsi="Book Antiqua" w:cs="Book Antiqua"/>
          <w:sz w:val="20"/>
          <w:szCs w:val="20"/>
        </w:rPr>
        <w:t>Goods should be supplied carriage paid and insured.</w:t>
      </w:r>
    </w:p>
    <w:p w:rsidR="00563736" w:rsidRPr="00435C08" w:rsidRDefault="00563736" w:rsidP="005D7554">
      <w:pPr>
        <w:pStyle w:val="List"/>
        <w:numPr>
          <w:ilvl w:val="0"/>
          <w:numId w:val="1"/>
        </w:numPr>
        <w:jc w:val="both"/>
        <w:rPr>
          <w:rFonts w:ascii="Book Antiqua" w:hAnsi="Book Antiqua" w:cs="Book Antiqua"/>
          <w:sz w:val="20"/>
          <w:szCs w:val="20"/>
        </w:rPr>
      </w:pPr>
      <w:r w:rsidRPr="00435C08">
        <w:rPr>
          <w:rFonts w:ascii="Book Antiqua" w:hAnsi="Book Antiqua" w:cs="Book Antiqua"/>
          <w:sz w:val="20"/>
          <w:szCs w:val="20"/>
        </w:rPr>
        <w:t>Goods shall not be supplied without an official supply order.</w:t>
      </w:r>
    </w:p>
    <w:p w:rsidR="00563736" w:rsidRPr="00435C08" w:rsidRDefault="00563736" w:rsidP="005D7554">
      <w:pPr>
        <w:pStyle w:val="List"/>
        <w:numPr>
          <w:ilvl w:val="0"/>
          <w:numId w:val="1"/>
        </w:numPr>
        <w:jc w:val="both"/>
        <w:rPr>
          <w:rFonts w:ascii="Book Antiqua" w:hAnsi="Book Antiqua" w:cs="Book Antiqua"/>
          <w:sz w:val="20"/>
          <w:szCs w:val="20"/>
        </w:rPr>
      </w:pPr>
      <w:r w:rsidRPr="007E5439">
        <w:rPr>
          <w:rFonts w:ascii="Arial" w:hAnsi="Arial" w:cs="Arial"/>
          <w:sz w:val="20"/>
          <w:szCs w:val="20"/>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r>
        <w:rPr>
          <w:rFonts w:ascii="Arial" w:hAnsi="Arial" w:cs="Arial"/>
          <w:sz w:val="20"/>
          <w:szCs w:val="20"/>
        </w:rPr>
        <w:t>.</w:t>
      </w:r>
    </w:p>
    <w:p w:rsidR="00563736" w:rsidRPr="00435C08" w:rsidRDefault="00563736" w:rsidP="005D7554">
      <w:pPr>
        <w:numPr>
          <w:ilvl w:val="0"/>
          <w:numId w:val="1"/>
        </w:numPr>
        <w:jc w:val="both"/>
        <w:rPr>
          <w:rFonts w:ascii="Book Antiqua" w:hAnsi="Book Antiqua" w:cs="Book Antiqua"/>
          <w:sz w:val="20"/>
          <w:szCs w:val="20"/>
        </w:rPr>
      </w:pPr>
      <w:r>
        <w:rPr>
          <w:rFonts w:ascii="Book Antiqua" w:hAnsi="Book Antiqua" w:cs="Book Antiqua"/>
          <w:sz w:val="20"/>
          <w:szCs w:val="20"/>
        </w:rPr>
        <w:t>In case of LC. P</w:t>
      </w:r>
      <w:r w:rsidRPr="00435C08">
        <w:rPr>
          <w:rFonts w:ascii="Book Antiqua" w:hAnsi="Book Antiqua" w:cs="Book Antiqua"/>
          <w:sz w:val="20"/>
          <w:szCs w:val="20"/>
        </w:rPr>
        <w:t>ayment,</w:t>
      </w:r>
      <w:r>
        <w:rPr>
          <w:rFonts w:ascii="Book Antiqua" w:hAnsi="Book Antiqua" w:cs="Book Antiqua"/>
          <w:sz w:val="20"/>
          <w:szCs w:val="20"/>
        </w:rPr>
        <w:t xml:space="preserve"> </w:t>
      </w:r>
      <w:r w:rsidRPr="00435C08">
        <w:rPr>
          <w:rFonts w:ascii="Book Antiqua" w:hAnsi="Book Antiqua" w:cs="Book Antiqua"/>
          <w:sz w:val="20"/>
          <w:szCs w:val="20"/>
        </w:rPr>
        <w:t xml:space="preserve">90% of the payment will be made after completion of the supply. The balance 10% of the payment will be made after satisfactory installation of the equipment. </w:t>
      </w:r>
    </w:p>
    <w:p w:rsidR="00563736" w:rsidRPr="00435C08" w:rsidRDefault="00563736" w:rsidP="005D7554">
      <w:pPr>
        <w:numPr>
          <w:ilvl w:val="0"/>
          <w:numId w:val="1"/>
        </w:numPr>
        <w:rPr>
          <w:rFonts w:ascii="Book Antiqua" w:hAnsi="Book Antiqua" w:cs="Book Antiqua"/>
          <w:sz w:val="20"/>
          <w:szCs w:val="20"/>
        </w:rPr>
      </w:pPr>
      <w:r w:rsidRPr="00435C08">
        <w:rPr>
          <w:rFonts w:ascii="Book Antiqua" w:hAnsi="Book Antiqua" w:cs="Book Antiqua"/>
          <w:sz w:val="20"/>
          <w:szCs w:val="20"/>
        </w:rPr>
        <w:t>IIT Madras is exempt from payment of Excise Duty and is eligible for concessional rate of custom duty. Necessary certificate will be issued on demand. IIT Madras will make necessary arrangements for the clearance of imported goods at the Airport/Seaport. Hence the price should not include the above charges.</w:t>
      </w:r>
    </w:p>
    <w:p w:rsidR="00563736" w:rsidRPr="00435C08" w:rsidRDefault="00563736" w:rsidP="005D7554">
      <w:pPr>
        <w:numPr>
          <w:ilvl w:val="0"/>
          <w:numId w:val="1"/>
        </w:numPr>
        <w:jc w:val="both"/>
        <w:rPr>
          <w:rFonts w:ascii="Book Antiqua" w:hAnsi="Book Antiqua" w:cs="Book Antiqua"/>
          <w:sz w:val="20"/>
          <w:szCs w:val="20"/>
        </w:rPr>
      </w:pPr>
      <w:r w:rsidRPr="00435C08">
        <w:rPr>
          <w:rFonts w:ascii="Book Antiqua" w:hAnsi="Book Antiqua" w:cs="Book Antiqua"/>
          <w:b/>
          <w:bCs/>
          <w:sz w:val="20"/>
          <w:szCs w:val="20"/>
        </w:rPr>
        <w:t>Acceptance and Rejection</w:t>
      </w:r>
      <w:r w:rsidRPr="00435C08">
        <w:rPr>
          <w:rFonts w:ascii="Book Antiqua" w:hAnsi="Book Antiqua" w:cs="Book Antiqua"/>
          <w:sz w:val="20"/>
          <w:szCs w:val="20"/>
        </w:rPr>
        <w:t>:- I.I.T. Madras has the right to accept the whole or any part of the Tender or portion of the quantity offered or reject it in  full without assigning any reason.</w:t>
      </w:r>
    </w:p>
    <w:p w:rsidR="00563736" w:rsidRPr="0090040D" w:rsidRDefault="00563736" w:rsidP="005D7554">
      <w:pPr>
        <w:pStyle w:val="NormalIndent"/>
        <w:ind w:left="6480" w:firstLine="720"/>
        <w:rPr>
          <w:rFonts w:ascii="Book Antiqua" w:hAnsi="Book Antiqua" w:cs="Book Antiqua"/>
          <w:sz w:val="20"/>
          <w:szCs w:val="20"/>
        </w:rPr>
      </w:pPr>
      <w:r w:rsidRPr="00435C08">
        <w:t>Yours faithfully</w:t>
      </w:r>
    </w:p>
    <w:p w:rsidR="00563736" w:rsidRDefault="00563736" w:rsidP="005D7554">
      <w:pPr>
        <w:ind w:left="5040"/>
        <w:rPr>
          <w:sz w:val="20"/>
          <w:szCs w:val="20"/>
        </w:rPr>
      </w:pPr>
      <w:r>
        <w:rPr>
          <w:sz w:val="20"/>
          <w:szCs w:val="20"/>
        </w:rPr>
        <w:t xml:space="preserve">           </w:t>
      </w:r>
    </w:p>
    <w:p w:rsidR="00563736" w:rsidRPr="00047FC9" w:rsidRDefault="00563736" w:rsidP="005D7554">
      <w:pPr>
        <w:ind w:left="5040"/>
        <w:rPr>
          <w:sz w:val="20"/>
          <w:szCs w:val="20"/>
        </w:rPr>
      </w:pPr>
      <w:r>
        <w:rPr>
          <w:sz w:val="20"/>
          <w:szCs w:val="20"/>
        </w:rPr>
        <w:tab/>
        <w:t xml:space="preserve">                          </w:t>
      </w:r>
      <w:r>
        <w:rPr>
          <w:rFonts w:ascii="Book Antiqua" w:hAnsi="Book Antiqua" w:cs="Book Antiqua"/>
          <w:b/>
          <w:bCs/>
          <w:sz w:val="22"/>
          <w:szCs w:val="22"/>
        </w:rPr>
        <w:t xml:space="preserve">Project coordinator </w:t>
      </w:r>
    </w:p>
    <w:p w:rsidR="00563736" w:rsidRDefault="00563736" w:rsidP="005D7554">
      <w:pPr>
        <w:ind w:hanging="90"/>
        <w:jc w:val="both"/>
      </w:pPr>
      <w:r>
        <w:t xml:space="preserve">    </w:t>
      </w:r>
      <w:r w:rsidRPr="009E6930">
        <w:t>Items required:</w:t>
      </w:r>
      <w:r>
        <w:t xml:space="preserve"> </w:t>
      </w:r>
      <w:r>
        <w:rPr>
          <w:rFonts w:ascii="Arial" w:hAnsi="Arial" w:cs="Arial"/>
          <w:b/>
          <w:bCs/>
        </w:rPr>
        <w:t>Microphones and Pressure transducers</w:t>
      </w:r>
      <w:r>
        <w:t xml:space="preserve"> as per specifications enclosed. </w:t>
      </w:r>
    </w:p>
    <w:p w:rsidR="00563736" w:rsidRPr="009459D2" w:rsidRDefault="00563736" w:rsidP="005D7554">
      <w:pPr>
        <w:ind w:hanging="90"/>
        <w:jc w:val="both"/>
      </w:pPr>
      <w:r>
        <w:t>--------------------------------------------------------------------------------------------------------------------------------</w:t>
      </w:r>
    </w:p>
    <w:p w:rsidR="00563736" w:rsidRDefault="00563736" w:rsidP="005D7554">
      <w:pPr>
        <w:autoSpaceDE w:val="0"/>
        <w:autoSpaceDN w:val="0"/>
        <w:adjustRightInd w:val="0"/>
        <w:ind w:left="900"/>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sidRPr="0090040D">
        <w:rPr>
          <w:sz w:val="22"/>
          <w:szCs w:val="22"/>
          <w:lang w:val="es-ES_tradnl"/>
        </w:rPr>
        <w:t xml:space="preserve">Phone Nos.:  </w:t>
      </w:r>
      <w:r w:rsidRPr="0090040D">
        <w:rPr>
          <w:b/>
          <w:bCs/>
          <w:sz w:val="22"/>
          <w:szCs w:val="22"/>
          <w:lang w:val="es-ES_tradnl"/>
        </w:rPr>
        <w:t>(044) 2257 5000 / 502</w:t>
      </w:r>
      <w:r>
        <w:rPr>
          <w:b/>
          <w:bCs/>
          <w:sz w:val="22"/>
          <w:szCs w:val="22"/>
          <w:lang w:val="es-ES_tradnl"/>
        </w:rPr>
        <w:t>7 / 5031</w:t>
      </w:r>
      <w:r w:rsidRPr="0090040D">
        <w:rPr>
          <w:b/>
          <w:bCs/>
          <w:sz w:val="22"/>
          <w:szCs w:val="22"/>
          <w:lang w:val="es-ES_tradnl"/>
        </w:rPr>
        <w:t xml:space="preserve"> FAX: (044) 2257 40</w:t>
      </w:r>
      <w:r>
        <w:rPr>
          <w:b/>
          <w:bCs/>
          <w:sz w:val="22"/>
          <w:szCs w:val="22"/>
          <w:lang w:val="es-ES_tradnl"/>
        </w:rPr>
        <w:t>0</w:t>
      </w:r>
      <w:r w:rsidRPr="0090040D">
        <w:rPr>
          <w:b/>
          <w:bCs/>
          <w:sz w:val="22"/>
          <w:szCs w:val="22"/>
          <w:lang w:val="es-ES_tradnl"/>
        </w:rPr>
        <w:t>2</w:t>
      </w:r>
      <w:r>
        <w:rPr>
          <w:lang w:val="es-ES_tradnl"/>
        </w:rPr>
        <w:t xml:space="preserve">, E-mail: sujith@ </w:t>
      </w:r>
      <w:r>
        <w:t>iitm.ac.in</w:t>
      </w:r>
    </w:p>
    <w:p w:rsidR="00563736" w:rsidRDefault="00563736" w:rsidP="005D7554">
      <w:pPr>
        <w:autoSpaceDE w:val="0"/>
        <w:autoSpaceDN w:val="0"/>
        <w:adjustRightInd w:val="0"/>
        <w:ind w:left="900"/>
      </w:pPr>
    </w:p>
    <w:p w:rsidR="00563736" w:rsidRDefault="00563736" w:rsidP="005D7554">
      <w:pPr>
        <w:autoSpaceDE w:val="0"/>
        <w:autoSpaceDN w:val="0"/>
        <w:adjustRightInd w:val="0"/>
        <w:ind w:left="900"/>
      </w:pPr>
    </w:p>
    <w:p w:rsidR="00563736" w:rsidRDefault="00563736" w:rsidP="0003762D">
      <w:pPr>
        <w:jc w:val="center"/>
        <w:rPr>
          <w:b/>
          <w:bCs/>
          <w:sz w:val="28"/>
          <w:szCs w:val="28"/>
          <w:u w:val="single"/>
        </w:rPr>
      </w:pPr>
      <w:r>
        <w:rPr>
          <w:b/>
          <w:bCs/>
          <w:sz w:val="28"/>
          <w:szCs w:val="28"/>
          <w:u w:val="single"/>
        </w:rPr>
        <w:t xml:space="preserve">1. </w:t>
      </w:r>
      <w:r w:rsidRPr="003D0E71">
        <w:rPr>
          <w:b/>
          <w:bCs/>
          <w:sz w:val="28"/>
          <w:szCs w:val="28"/>
          <w:u w:val="single"/>
        </w:rPr>
        <w:t>Technical specifications of Microphone</w:t>
      </w:r>
      <w:r>
        <w:rPr>
          <w:b/>
          <w:bCs/>
          <w:sz w:val="28"/>
          <w:szCs w:val="28"/>
          <w:u w:val="single"/>
        </w:rPr>
        <w:t>s and Preamplifiers</w:t>
      </w:r>
    </w:p>
    <w:p w:rsidR="00563736" w:rsidRDefault="00563736" w:rsidP="0003762D">
      <w:r>
        <w:t>The microphones and preamplifiers of this purchase will be used in an experimental combustor for studying combustion instabilities.</w:t>
      </w:r>
    </w:p>
    <w:p w:rsidR="00563736" w:rsidRPr="003E0825" w:rsidRDefault="00563736" w:rsidP="0003762D">
      <w:pPr>
        <w:ind w:firstLine="360"/>
        <w:rPr>
          <w:u w:val="single"/>
        </w:rPr>
      </w:pPr>
      <w:r w:rsidRPr="003E0825">
        <w:rPr>
          <w:u w:val="single"/>
        </w:rPr>
        <w:t>Microphones</w:t>
      </w:r>
      <w:r>
        <w:rPr>
          <w:u w:val="single"/>
        </w:rPr>
        <w:t xml:space="preserve"> and preamplifier</w:t>
      </w:r>
      <w:r w:rsidRPr="003E0825">
        <w:rPr>
          <w:u w:val="single"/>
        </w:rPr>
        <w:t xml:space="preserve"> with following specifications are required.</w:t>
      </w:r>
    </w:p>
    <w:p w:rsidR="00563736" w:rsidRDefault="00563736" w:rsidP="0003762D">
      <w:pPr>
        <w:pStyle w:val="ListParagraph"/>
        <w:numPr>
          <w:ilvl w:val="0"/>
          <w:numId w:val="2"/>
        </w:numPr>
        <w:rPr>
          <w:sz w:val="24"/>
          <w:szCs w:val="24"/>
        </w:rPr>
      </w:pPr>
      <w:r>
        <w:rPr>
          <w:sz w:val="24"/>
          <w:szCs w:val="24"/>
        </w:rPr>
        <w:t>Nominal microphone diameter :1/2 inch</w:t>
      </w:r>
    </w:p>
    <w:p w:rsidR="00563736" w:rsidRDefault="00563736" w:rsidP="0003762D">
      <w:pPr>
        <w:pStyle w:val="ListParagraph"/>
        <w:numPr>
          <w:ilvl w:val="0"/>
          <w:numId w:val="2"/>
        </w:numPr>
        <w:rPr>
          <w:sz w:val="24"/>
          <w:szCs w:val="24"/>
        </w:rPr>
      </w:pPr>
      <w:r>
        <w:rPr>
          <w:sz w:val="24"/>
          <w:szCs w:val="24"/>
        </w:rPr>
        <w:t>Type of microphone : Pressure Field</w:t>
      </w:r>
    </w:p>
    <w:p w:rsidR="00563736" w:rsidRDefault="00563736" w:rsidP="0003762D">
      <w:pPr>
        <w:pStyle w:val="ListParagraph"/>
        <w:numPr>
          <w:ilvl w:val="0"/>
          <w:numId w:val="2"/>
        </w:numPr>
        <w:rPr>
          <w:sz w:val="24"/>
          <w:szCs w:val="24"/>
        </w:rPr>
      </w:pPr>
      <w:r>
        <w:rPr>
          <w:sz w:val="24"/>
          <w:szCs w:val="24"/>
        </w:rPr>
        <w:t>Type of polarization : Pre-polarized or Externally polarized</w:t>
      </w:r>
    </w:p>
    <w:p w:rsidR="00563736" w:rsidRDefault="00563736" w:rsidP="0003762D">
      <w:pPr>
        <w:pStyle w:val="ListParagraph"/>
        <w:numPr>
          <w:ilvl w:val="0"/>
          <w:numId w:val="2"/>
        </w:numPr>
        <w:rPr>
          <w:sz w:val="24"/>
          <w:szCs w:val="24"/>
        </w:rPr>
      </w:pPr>
      <w:r>
        <w:rPr>
          <w:sz w:val="24"/>
          <w:szCs w:val="24"/>
        </w:rPr>
        <w:t>Sensitivity = 50 mV/Pa (± 2 dB)</w:t>
      </w:r>
    </w:p>
    <w:p w:rsidR="00563736" w:rsidRDefault="00563736" w:rsidP="0003762D">
      <w:pPr>
        <w:pStyle w:val="ListParagraph"/>
        <w:numPr>
          <w:ilvl w:val="0"/>
          <w:numId w:val="2"/>
        </w:numPr>
        <w:rPr>
          <w:sz w:val="24"/>
          <w:szCs w:val="24"/>
        </w:rPr>
      </w:pPr>
      <w:r>
        <w:rPr>
          <w:sz w:val="24"/>
          <w:szCs w:val="24"/>
        </w:rPr>
        <w:t>Frequency Range : 3.15-10000 Hz</w:t>
      </w:r>
    </w:p>
    <w:p w:rsidR="00563736" w:rsidRPr="003D0E71" w:rsidRDefault="00563736" w:rsidP="0003762D">
      <w:pPr>
        <w:pStyle w:val="ListParagraph"/>
        <w:numPr>
          <w:ilvl w:val="0"/>
          <w:numId w:val="2"/>
        </w:numPr>
        <w:rPr>
          <w:sz w:val="24"/>
          <w:szCs w:val="24"/>
        </w:rPr>
      </w:pPr>
      <w:r>
        <w:rPr>
          <w:sz w:val="24"/>
          <w:szCs w:val="24"/>
        </w:rPr>
        <w:t>Dynamic Range  =41-146 dB</w:t>
      </w:r>
    </w:p>
    <w:p w:rsidR="00563736" w:rsidRPr="003D0E71" w:rsidRDefault="00563736" w:rsidP="0003762D">
      <w:pPr>
        <w:pStyle w:val="ListParagraph"/>
        <w:numPr>
          <w:ilvl w:val="0"/>
          <w:numId w:val="2"/>
        </w:numPr>
        <w:rPr>
          <w:sz w:val="24"/>
          <w:szCs w:val="24"/>
        </w:rPr>
      </w:pPr>
      <w:r>
        <w:rPr>
          <w:sz w:val="24"/>
          <w:szCs w:val="24"/>
        </w:rPr>
        <w:t>Temperature Range:  -40 degree Celsius to 120 degree Celsius</w:t>
      </w:r>
    </w:p>
    <w:p w:rsidR="00563736" w:rsidRPr="003D0E71" w:rsidRDefault="00563736" w:rsidP="0003762D">
      <w:pPr>
        <w:pStyle w:val="ListParagraph"/>
        <w:numPr>
          <w:ilvl w:val="0"/>
          <w:numId w:val="2"/>
        </w:numPr>
        <w:rPr>
          <w:sz w:val="24"/>
          <w:szCs w:val="24"/>
        </w:rPr>
      </w:pPr>
      <w:r>
        <w:rPr>
          <w:sz w:val="24"/>
          <w:szCs w:val="24"/>
        </w:rPr>
        <w:t>Temperature coefficient of sensitivity : 0.009 dB/ degree Celsius</w:t>
      </w:r>
    </w:p>
    <w:p w:rsidR="00563736" w:rsidRPr="00E74B86" w:rsidRDefault="00563736" w:rsidP="0003762D">
      <w:pPr>
        <w:pStyle w:val="ListParagraph"/>
        <w:numPr>
          <w:ilvl w:val="0"/>
          <w:numId w:val="2"/>
        </w:numPr>
        <w:rPr>
          <w:sz w:val="24"/>
          <w:szCs w:val="24"/>
        </w:rPr>
      </w:pPr>
      <w:r>
        <w:rPr>
          <w:sz w:val="24"/>
          <w:szCs w:val="24"/>
        </w:rPr>
        <w:t>Static Pressure Coefficient : -0.001 dB/ k Pa</w:t>
      </w:r>
    </w:p>
    <w:p w:rsidR="00563736" w:rsidRDefault="00563736" w:rsidP="0003762D">
      <w:pPr>
        <w:pStyle w:val="ListParagraph"/>
        <w:numPr>
          <w:ilvl w:val="0"/>
          <w:numId w:val="2"/>
        </w:numPr>
        <w:rPr>
          <w:sz w:val="24"/>
          <w:szCs w:val="24"/>
        </w:rPr>
      </w:pPr>
      <w:r w:rsidRPr="00A63F5F">
        <w:rPr>
          <w:sz w:val="24"/>
          <w:szCs w:val="24"/>
        </w:rPr>
        <w:t>Number of microphones requir</w:t>
      </w:r>
      <w:r>
        <w:rPr>
          <w:sz w:val="24"/>
          <w:szCs w:val="24"/>
        </w:rPr>
        <w:t>ed = 3</w:t>
      </w:r>
      <w:r w:rsidRPr="00A63F5F">
        <w:rPr>
          <w:sz w:val="24"/>
          <w:szCs w:val="24"/>
        </w:rPr>
        <w:t xml:space="preserve"> Nos.</w:t>
      </w:r>
    </w:p>
    <w:p w:rsidR="00563736" w:rsidRPr="00A63F5F" w:rsidRDefault="00563736" w:rsidP="0003762D">
      <w:pPr>
        <w:pStyle w:val="ListParagraph"/>
        <w:numPr>
          <w:ilvl w:val="0"/>
          <w:numId w:val="2"/>
        </w:numPr>
        <w:rPr>
          <w:sz w:val="24"/>
          <w:szCs w:val="24"/>
        </w:rPr>
      </w:pPr>
      <w:r>
        <w:rPr>
          <w:sz w:val="24"/>
          <w:szCs w:val="24"/>
        </w:rPr>
        <w:t>Suitable preamplifiers = 3 Nos.</w:t>
      </w:r>
    </w:p>
    <w:p w:rsidR="00563736" w:rsidRPr="003E0825" w:rsidRDefault="00563736" w:rsidP="0003762D">
      <w:pPr>
        <w:ind w:firstLine="360"/>
        <w:rPr>
          <w:u w:val="single"/>
        </w:rPr>
      </w:pPr>
      <w:r w:rsidRPr="003E0825">
        <w:rPr>
          <w:u w:val="single"/>
        </w:rPr>
        <w:t>Microphones</w:t>
      </w:r>
      <w:r>
        <w:rPr>
          <w:u w:val="single"/>
        </w:rPr>
        <w:t xml:space="preserve"> and preamplifier</w:t>
      </w:r>
      <w:r w:rsidRPr="003E0825">
        <w:rPr>
          <w:u w:val="single"/>
        </w:rPr>
        <w:t xml:space="preserve"> with following specifications are required.</w:t>
      </w:r>
    </w:p>
    <w:p w:rsidR="00563736" w:rsidRDefault="00563736" w:rsidP="0003762D">
      <w:pPr>
        <w:pStyle w:val="ListParagraph"/>
        <w:numPr>
          <w:ilvl w:val="0"/>
          <w:numId w:val="3"/>
        </w:numPr>
        <w:rPr>
          <w:sz w:val="24"/>
          <w:szCs w:val="24"/>
        </w:rPr>
      </w:pPr>
      <w:r>
        <w:rPr>
          <w:sz w:val="24"/>
          <w:szCs w:val="24"/>
        </w:rPr>
        <w:t>Nominal microphone diameter :1/4 inch</w:t>
      </w:r>
    </w:p>
    <w:p w:rsidR="00563736" w:rsidRDefault="00563736" w:rsidP="0003762D">
      <w:pPr>
        <w:pStyle w:val="ListParagraph"/>
        <w:numPr>
          <w:ilvl w:val="0"/>
          <w:numId w:val="3"/>
        </w:numPr>
        <w:rPr>
          <w:sz w:val="24"/>
          <w:szCs w:val="24"/>
        </w:rPr>
      </w:pPr>
      <w:r>
        <w:rPr>
          <w:sz w:val="24"/>
          <w:szCs w:val="24"/>
        </w:rPr>
        <w:t>Type of microphone : Pressure Field</w:t>
      </w:r>
    </w:p>
    <w:p w:rsidR="00563736" w:rsidRDefault="00563736" w:rsidP="0003762D">
      <w:pPr>
        <w:pStyle w:val="ListParagraph"/>
        <w:numPr>
          <w:ilvl w:val="0"/>
          <w:numId w:val="3"/>
        </w:numPr>
        <w:rPr>
          <w:sz w:val="24"/>
          <w:szCs w:val="24"/>
        </w:rPr>
      </w:pPr>
      <w:r>
        <w:rPr>
          <w:sz w:val="24"/>
          <w:szCs w:val="24"/>
        </w:rPr>
        <w:t>Type of polarization : Pre-polarized</w:t>
      </w:r>
    </w:p>
    <w:p w:rsidR="00563736" w:rsidRDefault="00563736" w:rsidP="0003762D">
      <w:pPr>
        <w:pStyle w:val="ListParagraph"/>
        <w:numPr>
          <w:ilvl w:val="0"/>
          <w:numId w:val="3"/>
        </w:numPr>
        <w:rPr>
          <w:sz w:val="24"/>
          <w:szCs w:val="24"/>
        </w:rPr>
      </w:pPr>
      <w:r>
        <w:rPr>
          <w:sz w:val="24"/>
          <w:szCs w:val="24"/>
        </w:rPr>
        <w:t>Sensitivity = 1 mV/Pa</w:t>
      </w:r>
    </w:p>
    <w:p w:rsidR="00563736" w:rsidRDefault="00563736" w:rsidP="0003762D">
      <w:pPr>
        <w:pStyle w:val="ListParagraph"/>
        <w:numPr>
          <w:ilvl w:val="0"/>
          <w:numId w:val="3"/>
        </w:numPr>
        <w:rPr>
          <w:sz w:val="24"/>
          <w:szCs w:val="24"/>
        </w:rPr>
      </w:pPr>
      <w:r>
        <w:rPr>
          <w:sz w:val="24"/>
          <w:szCs w:val="24"/>
        </w:rPr>
        <w:t>Frequency Range : 4-70000 Hz (± 2 dB)</w:t>
      </w:r>
    </w:p>
    <w:p w:rsidR="00563736" w:rsidRPr="003D0E71" w:rsidRDefault="00563736" w:rsidP="0003762D">
      <w:pPr>
        <w:pStyle w:val="ListParagraph"/>
        <w:numPr>
          <w:ilvl w:val="0"/>
          <w:numId w:val="3"/>
        </w:numPr>
        <w:rPr>
          <w:sz w:val="24"/>
          <w:szCs w:val="24"/>
        </w:rPr>
      </w:pPr>
      <w:r>
        <w:rPr>
          <w:sz w:val="24"/>
          <w:szCs w:val="24"/>
        </w:rPr>
        <w:t>Dynamic Range  = 41-165 dB</w:t>
      </w:r>
    </w:p>
    <w:p w:rsidR="00563736" w:rsidRPr="003D0E71" w:rsidRDefault="00563736" w:rsidP="0003762D">
      <w:pPr>
        <w:pStyle w:val="ListParagraph"/>
        <w:numPr>
          <w:ilvl w:val="0"/>
          <w:numId w:val="3"/>
        </w:numPr>
        <w:rPr>
          <w:sz w:val="24"/>
          <w:szCs w:val="24"/>
        </w:rPr>
      </w:pPr>
      <w:r>
        <w:rPr>
          <w:sz w:val="24"/>
          <w:szCs w:val="24"/>
        </w:rPr>
        <w:t>Temperature Range:  -40 degree Celsius to 120 degree Celsius</w:t>
      </w:r>
    </w:p>
    <w:p w:rsidR="00563736" w:rsidRPr="003D0E71" w:rsidRDefault="00563736" w:rsidP="0003762D">
      <w:pPr>
        <w:pStyle w:val="ListParagraph"/>
        <w:numPr>
          <w:ilvl w:val="0"/>
          <w:numId w:val="3"/>
        </w:numPr>
        <w:rPr>
          <w:sz w:val="24"/>
          <w:szCs w:val="24"/>
        </w:rPr>
      </w:pPr>
      <w:r>
        <w:rPr>
          <w:sz w:val="24"/>
          <w:szCs w:val="24"/>
        </w:rPr>
        <w:t>Temperature coefficient of sensitivity : 0.007 dB/ degree Celsius</w:t>
      </w:r>
    </w:p>
    <w:p w:rsidR="00563736" w:rsidRPr="003D0E71" w:rsidRDefault="00563736" w:rsidP="0003762D">
      <w:pPr>
        <w:pStyle w:val="ListParagraph"/>
        <w:numPr>
          <w:ilvl w:val="0"/>
          <w:numId w:val="3"/>
        </w:numPr>
        <w:rPr>
          <w:sz w:val="24"/>
          <w:szCs w:val="24"/>
        </w:rPr>
      </w:pPr>
      <w:r>
        <w:rPr>
          <w:sz w:val="24"/>
          <w:szCs w:val="24"/>
        </w:rPr>
        <w:t>Static Pressure Coefficient : -0.003 dB/ k Pa</w:t>
      </w:r>
    </w:p>
    <w:p w:rsidR="00563736" w:rsidRDefault="00563736" w:rsidP="0003762D">
      <w:pPr>
        <w:pStyle w:val="ListParagraph"/>
        <w:numPr>
          <w:ilvl w:val="0"/>
          <w:numId w:val="3"/>
        </w:numPr>
        <w:rPr>
          <w:sz w:val="24"/>
          <w:szCs w:val="24"/>
        </w:rPr>
      </w:pPr>
      <w:r w:rsidRPr="00A63F5F">
        <w:rPr>
          <w:sz w:val="24"/>
          <w:szCs w:val="24"/>
        </w:rPr>
        <w:t>Number of microphones required = 2 Nos.</w:t>
      </w:r>
    </w:p>
    <w:p w:rsidR="00563736" w:rsidRDefault="00563736" w:rsidP="0003762D">
      <w:pPr>
        <w:pStyle w:val="ListParagraph"/>
        <w:numPr>
          <w:ilvl w:val="0"/>
          <w:numId w:val="3"/>
        </w:numPr>
        <w:rPr>
          <w:sz w:val="24"/>
          <w:szCs w:val="24"/>
        </w:rPr>
      </w:pPr>
      <w:r>
        <w:rPr>
          <w:sz w:val="24"/>
          <w:szCs w:val="24"/>
        </w:rPr>
        <w:t>Suitable preamplifiers = 2 Nos.</w:t>
      </w:r>
    </w:p>
    <w:p w:rsidR="00563736" w:rsidRDefault="00563736" w:rsidP="0003762D">
      <w:pPr>
        <w:rPr>
          <w:b/>
          <w:bCs/>
        </w:rPr>
      </w:pPr>
    </w:p>
    <w:p w:rsidR="00563736" w:rsidRPr="00FF4BC2" w:rsidRDefault="00563736">
      <w:pPr>
        <w:rPr>
          <w:b/>
          <w:bCs/>
        </w:rPr>
      </w:pPr>
      <w:r w:rsidRPr="007C4B06">
        <w:rPr>
          <w:b/>
          <w:bCs/>
        </w:rPr>
        <w:t>Vendor has to provide the specification compliance report along with the quotation.</w:t>
      </w:r>
    </w:p>
    <w:p w:rsidR="00563736" w:rsidRDefault="00563736"/>
    <w:p w:rsidR="00563736" w:rsidRDefault="00563736"/>
    <w:p w:rsidR="00563736" w:rsidRDefault="00563736"/>
    <w:p w:rsidR="00563736" w:rsidRDefault="00563736"/>
    <w:p w:rsidR="00563736" w:rsidRDefault="00563736"/>
    <w:p w:rsidR="00563736" w:rsidRDefault="00563736"/>
    <w:p w:rsidR="00563736" w:rsidRDefault="00563736" w:rsidP="009E10E6">
      <w:pPr>
        <w:jc w:val="center"/>
        <w:rPr>
          <w:b/>
          <w:bCs/>
          <w:sz w:val="28"/>
          <w:szCs w:val="28"/>
          <w:u w:val="single"/>
        </w:rPr>
      </w:pPr>
      <w:r>
        <w:rPr>
          <w:b/>
          <w:bCs/>
          <w:sz w:val="28"/>
          <w:szCs w:val="28"/>
          <w:u w:val="single"/>
        </w:rPr>
        <w:t xml:space="preserve">2. </w:t>
      </w:r>
      <w:r w:rsidRPr="0031547B">
        <w:rPr>
          <w:b/>
          <w:bCs/>
          <w:sz w:val="28"/>
          <w:szCs w:val="28"/>
          <w:u w:val="single"/>
        </w:rPr>
        <w:t>Technical specification</w:t>
      </w:r>
      <w:r>
        <w:rPr>
          <w:b/>
          <w:bCs/>
          <w:sz w:val="28"/>
          <w:szCs w:val="28"/>
          <w:u w:val="single"/>
        </w:rPr>
        <w:t>s</w:t>
      </w:r>
      <w:r w:rsidRPr="0031547B">
        <w:rPr>
          <w:b/>
          <w:bCs/>
          <w:sz w:val="28"/>
          <w:szCs w:val="28"/>
          <w:u w:val="single"/>
        </w:rPr>
        <w:t xml:space="preserve"> of </w:t>
      </w:r>
      <w:r>
        <w:rPr>
          <w:b/>
          <w:bCs/>
          <w:sz w:val="28"/>
          <w:szCs w:val="28"/>
          <w:u w:val="single"/>
        </w:rPr>
        <w:t>Piezoelectric P</w:t>
      </w:r>
      <w:r w:rsidRPr="0031547B">
        <w:rPr>
          <w:b/>
          <w:bCs/>
          <w:sz w:val="28"/>
          <w:szCs w:val="28"/>
          <w:u w:val="single"/>
        </w:rPr>
        <w:t>ressure Transducer</w:t>
      </w:r>
    </w:p>
    <w:p w:rsidR="00563736" w:rsidRDefault="00563736" w:rsidP="009E10E6">
      <w:pPr>
        <w:rPr>
          <w:b/>
          <w:bCs/>
          <w:sz w:val="28"/>
          <w:szCs w:val="28"/>
          <w:u w:val="single"/>
        </w:rPr>
      </w:pPr>
    </w:p>
    <w:p w:rsidR="00563736" w:rsidRDefault="00563736" w:rsidP="009E10E6">
      <w:r>
        <w:t>The Piezoelectric pressure transducers of this purchase will be used in an experimental combustor for studying combustion instabilities.</w:t>
      </w:r>
    </w:p>
    <w:p w:rsidR="00563736" w:rsidRDefault="00563736" w:rsidP="009E10E6">
      <w:pPr>
        <w:rPr>
          <w:sz w:val="28"/>
          <w:szCs w:val="28"/>
        </w:rPr>
      </w:pPr>
      <w:r w:rsidRPr="0031547B">
        <w:rPr>
          <w:sz w:val="28"/>
          <w:szCs w:val="28"/>
        </w:rPr>
        <w:t>Brief scope of supply</w:t>
      </w:r>
    </w:p>
    <w:p w:rsidR="00563736" w:rsidRPr="00337FDB" w:rsidRDefault="00563736" w:rsidP="009E10E6">
      <w:pPr>
        <w:pStyle w:val="ListParagraph"/>
        <w:numPr>
          <w:ilvl w:val="0"/>
          <w:numId w:val="4"/>
        </w:numPr>
        <w:rPr>
          <w:sz w:val="24"/>
          <w:szCs w:val="24"/>
        </w:rPr>
      </w:pPr>
      <w:r>
        <w:rPr>
          <w:sz w:val="24"/>
          <w:szCs w:val="24"/>
        </w:rPr>
        <w:t>Number of piezoelectric pressure transducer required: 8</w:t>
      </w:r>
    </w:p>
    <w:p w:rsidR="00563736" w:rsidRDefault="00563736" w:rsidP="009E10E6">
      <w:pPr>
        <w:pStyle w:val="ListParagraph"/>
        <w:numPr>
          <w:ilvl w:val="0"/>
          <w:numId w:val="4"/>
        </w:numPr>
        <w:rPr>
          <w:sz w:val="24"/>
          <w:szCs w:val="24"/>
        </w:rPr>
      </w:pPr>
      <w:r w:rsidRPr="0031547B">
        <w:rPr>
          <w:sz w:val="24"/>
          <w:szCs w:val="24"/>
        </w:rPr>
        <w:t>The pressure transducer will be used in a combustion environment</w:t>
      </w:r>
    </w:p>
    <w:p w:rsidR="00563736" w:rsidRDefault="00563736" w:rsidP="009E10E6">
      <w:pPr>
        <w:pStyle w:val="ListParagraph"/>
        <w:numPr>
          <w:ilvl w:val="0"/>
          <w:numId w:val="4"/>
        </w:numPr>
        <w:rPr>
          <w:sz w:val="24"/>
          <w:szCs w:val="24"/>
        </w:rPr>
      </w:pPr>
      <w:r>
        <w:rPr>
          <w:sz w:val="24"/>
          <w:szCs w:val="24"/>
        </w:rPr>
        <w:t>The transducer shall be capable of measuring absolute dynamic pressure</w:t>
      </w:r>
    </w:p>
    <w:p w:rsidR="00563736" w:rsidRPr="00337FDB" w:rsidRDefault="00563736" w:rsidP="009E10E6">
      <w:pPr>
        <w:pStyle w:val="ListParagraph"/>
        <w:numPr>
          <w:ilvl w:val="0"/>
          <w:numId w:val="4"/>
        </w:numPr>
        <w:rPr>
          <w:sz w:val="24"/>
          <w:szCs w:val="24"/>
        </w:rPr>
      </w:pPr>
      <w:r>
        <w:rPr>
          <w:sz w:val="24"/>
          <w:szCs w:val="24"/>
        </w:rPr>
        <w:t>The specifications are given below:</w:t>
      </w:r>
    </w:p>
    <w:tbl>
      <w:tblPr>
        <w:tblpPr w:leftFromText="180" w:rightFromText="180" w:vertAnchor="text" w:horzAnchor="page" w:tblpX="1152" w:tblpY="128"/>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6"/>
        <w:gridCol w:w="4502"/>
      </w:tblGrid>
      <w:tr w:rsidR="00563736">
        <w:trPr>
          <w:trHeight w:val="178"/>
        </w:trPr>
        <w:tc>
          <w:tcPr>
            <w:tcW w:w="4336" w:type="dxa"/>
            <w:vAlign w:val="center"/>
          </w:tcPr>
          <w:p w:rsidR="00563736" w:rsidRDefault="00563736" w:rsidP="00B379BF">
            <w:r w:rsidRPr="00B379BF">
              <w:rPr>
                <w:sz w:val="22"/>
                <w:szCs w:val="22"/>
              </w:rPr>
              <w:t>    Measurement Range (±5V Output)</w:t>
            </w:r>
          </w:p>
        </w:tc>
        <w:tc>
          <w:tcPr>
            <w:tcW w:w="4502" w:type="dxa"/>
            <w:vAlign w:val="center"/>
          </w:tcPr>
          <w:p w:rsidR="00563736" w:rsidRDefault="00563736" w:rsidP="00B379BF">
            <w:pPr>
              <w:jc w:val="center"/>
            </w:pPr>
            <w:r w:rsidRPr="00B379BF">
              <w:rPr>
                <w:sz w:val="22"/>
                <w:szCs w:val="22"/>
              </w:rPr>
              <w:t>1.00 psi (6.89kPa)</w:t>
            </w:r>
          </w:p>
        </w:tc>
      </w:tr>
      <w:tr w:rsidR="00563736">
        <w:trPr>
          <w:trHeight w:val="178"/>
        </w:trPr>
        <w:tc>
          <w:tcPr>
            <w:tcW w:w="4336" w:type="dxa"/>
            <w:vAlign w:val="center"/>
          </w:tcPr>
          <w:p w:rsidR="00563736" w:rsidRDefault="00563736" w:rsidP="00B379BF">
            <w:r w:rsidRPr="00B379BF">
              <w:rPr>
                <w:sz w:val="22"/>
                <w:szCs w:val="22"/>
              </w:rPr>
              <w:t>    Useful Over range</w:t>
            </w:r>
          </w:p>
        </w:tc>
        <w:tc>
          <w:tcPr>
            <w:tcW w:w="4502" w:type="dxa"/>
            <w:vAlign w:val="center"/>
          </w:tcPr>
          <w:p w:rsidR="00563736" w:rsidRDefault="00563736" w:rsidP="00B379BF">
            <w:pPr>
              <w:jc w:val="center"/>
            </w:pPr>
            <w:r w:rsidRPr="00B379BF">
              <w:rPr>
                <w:sz w:val="22"/>
                <w:szCs w:val="22"/>
              </w:rPr>
              <w:t>6.00 psi</w:t>
            </w:r>
          </w:p>
        </w:tc>
      </w:tr>
      <w:tr w:rsidR="00563736">
        <w:trPr>
          <w:trHeight w:val="178"/>
        </w:trPr>
        <w:tc>
          <w:tcPr>
            <w:tcW w:w="4336" w:type="dxa"/>
            <w:vAlign w:val="center"/>
          </w:tcPr>
          <w:p w:rsidR="00563736" w:rsidRDefault="00563736" w:rsidP="00B379BF">
            <w:r w:rsidRPr="00B379BF">
              <w:rPr>
                <w:sz w:val="22"/>
                <w:szCs w:val="22"/>
              </w:rPr>
              <w:t>    Sensitivity (±15 %)</w:t>
            </w:r>
          </w:p>
        </w:tc>
        <w:tc>
          <w:tcPr>
            <w:tcW w:w="4502" w:type="dxa"/>
            <w:vAlign w:val="center"/>
          </w:tcPr>
          <w:p w:rsidR="00563736" w:rsidRDefault="00563736" w:rsidP="00B379BF">
            <w:pPr>
              <w:jc w:val="center"/>
            </w:pPr>
            <w:r w:rsidRPr="00B379BF">
              <w:rPr>
                <w:sz w:val="22"/>
                <w:szCs w:val="22"/>
              </w:rPr>
              <w:t>5000 mV/psi (725mV/kPa)</w:t>
            </w:r>
          </w:p>
        </w:tc>
      </w:tr>
      <w:tr w:rsidR="00563736">
        <w:trPr>
          <w:trHeight w:val="178"/>
        </w:trPr>
        <w:tc>
          <w:tcPr>
            <w:tcW w:w="4336" w:type="dxa"/>
            <w:vAlign w:val="center"/>
          </w:tcPr>
          <w:p w:rsidR="00563736" w:rsidRDefault="00563736" w:rsidP="00B379BF">
            <w:r w:rsidRPr="00B379BF">
              <w:rPr>
                <w:sz w:val="22"/>
                <w:szCs w:val="22"/>
              </w:rPr>
              <w:t>    Maximum Pressure(Dynamic)</w:t>
            </w:r>
          </w:p>
        </w:tc>
        <w:tc>
          <w:tcPr>
            <w:tcW w:w="4502" w:type="dxa"/>
            <w:vAlign w:val="center"/>
          </w:tcPr>
          <w:p w:rsidR="00563736" w:rsidRDefault="00563736" w:rsidP="00B379BF">
            <w:pPr>
              <w:jc w:val="center"/>
            </w:pPr>
            <w:r w:rsidRPr="00B379BF">
              <w:rPr>
                <w:sz w:val="22"/>
                <w:szCs w:val="22"/>
              </w:rPr>
              <w:t>10 psi</w:t>
            </w:r>
          </w:p>
        </w:tc>
      </w:tr>
      <w:tr w:rsidR="00563736">
        <w:trPr>
          <w:trHeight w:val="178"/>
        </w:trPr>
        <w:tc>
          <w:tcPr>
            <w:tcW w:w="4336" w:type="dxa"/>
            <w:vAlign w:val="center"/>
          </w:tcPr>
          <w:p w:rsidR="00563736" w:rsidRDefault="00563736" w:rsidP="00B379BF">
            <w:r w:rsidRPr="00B379BF">
              <w:rPr>
                <w:sz w:val="22"/>
                <w:szCs w:val="22"/>
              </w:rPr>
              <w:t>    Resolution</w:t>
            </w:r>
          </w:p>
        </w:tc>
        <w:tc>
          <w:tcPr>
            <w:tcW w:w="4502" w:type="dxa"/>
            <w:vAlign w:val="center"/>
          </w:tcPr>
          <w:p w:rsidR="00563736" w:rsidRDefault="00563736" w:rsidP="00B379BF">
            <w:pPr>
              <w:jc w:val="center"/>
            </w:pPr>
            <w:r w:rsidRPr="00B379BF">
              <w:rPr>
                <w:sz w:val="22"/>
                <w:szCs w:val="22"/>
              </w:rPr>
              <w:t>0.02 mpsi</w:t>
            </w:r>
          </w:p>
        </w:tc>
      </w:tr>
      <w:tr w:rsidR="00563736">
        <w:trPr>
          <w:trHeight w:val="178"/>
        </w:trPr>
        <w:tc>
          <w:tcPr>
            <w:tcW w:w="4336" w:type="dxa"/>
            <w:vAlign w:val="center"/>
          </w:tcPr>
          <w:p w:rsidR="00563736" w:rsidRDefault="00563736" w:rsidP="00B379BF">
            <w:r w:rsidRPr="00B379BF">
              <w:rPr>
                <w:sz w:val="22"/>
                <w:szCs w:val="22"/>
              </w:rPr>
              <w:t>    Resonant Frequency</w:t>
            </w:r>
          </w:p>
        </w:tc>
        <w:tc>
          <w:tcPr>
            <w:tcW w:w="4502" w:type="dxa"/>
            <w:vAlign w:val="center"/>
          </w:tcPr>
          <w:p w:rsidR="00563736" w:rsidRDefault="00563736" w:rsidP="00B379BF">
            <w:pPr>
              <w:jc w:val="center"/>
            </w:pPr>
            <w:r w:rsidRPr="00B379BF">
              <w:rPr>
                <w:sz w:val="22"/>
                <w:szCs w:val="22"/>
              </w:rPr>
              <w:t>≥40 kHz</w:t>
            </w:r>
          </w:p>
        </w:tc>
      </w:tr>
      <w:tr w:rsidR="00563736">
        <w:trPr>
          <w:trHeight w:val="178"/>
        </w:trPr>
        <w:tc>
          <w:tcPr>
            <w:tcW w:w="4336" w:type="dxa"/>
            <w:vAlign w:val="center"/>
          </w:tcPr>
          <w:p w:rsidR="00563736" w:rsidRDefault="00563736" w:rsidP="00B379BF">
            <w:r w:rsidRPr="00B379BF">
              <w:rPr>
                <w:sz w:val="22"/>
                <w:szCs w:val="22"/>
              </w:rPr>
              <w:t>    Rise Time</w:t>
            </w:r>
          </w:p>
        </w:tc>
        <w:tc>
          <w:tcPr>
            <w:tcW w:w="4502" w:type="dxa"/>
            <w:vAlign w:val="center"/>
          </w:tcPr>
          <w:p w:rsidR="00563736" w:rsidRDefault="00563736" w:rsidP="00B379BF">
            <w:pPr>
              <w:jc w:val="center"/>
            </w:pPr>
            <w:r w:rsidRPr="00B379BF">
              <w:rPr>
                <w:sz w:val="22"/>
                <w:szCs w:val="22"/>
              </w:rPr>
              <w:t>≤12.5 µ sec</w:t>
            </w:r>
          </w:p>
        </w:tc>
      </w:tr>
      <w:tr w:rsidR="00563736">
        <w:trPr>
          <w:trHeight w:val="178"/>
        </w:trPr>
        <w:tc>
          <w:tcPr>
            <w:tcW w:w="4336" w:type="dxa"/>
            <w:vAlign w:val="center"/>
          </w:tcPr>
          <w:p w:rsidR="00563736" w:rsidRDefault="00563736" w:rsidP="00B379BF">
            <w:r w:rsidRPr="00B379BF">
              <w:rPr>
                <w:sz w:val="22"/>
                <w:szCs w:val="22"/>
              </w:rPr>
              <w:t>    Low Frequency Response (-5 %)</w:t>
            </w:r>
          </w:p>
        </w:tc>
        <w:tc>
          <w:tcPr>
            <w:tcW w:w="4502" w:type="dxa"/>
            <w:vAlign w:val="center"/>
          </w:tcPr>
          <w:p w:rsidR="00563736" w:rsidRDefault="00563736" w:rsidP="00B379BF">
            <w:pPr>
              <w:jc w:val="center"/>
            </w:pPr>
            <w:r w:rsidRPr="00B379BF">
              <w:rPr>
                <w:sz w:val="22"/>
                <w:szCs w:val="22"/>
              </w:rPr>
              <w:t>2.5 Hz</w:t>
            </w:r>
          </w:p>
        </w:tc>
      </w:tr>
      <w:tr w:rsidR="00563736">
        <w:trPr>
          <w:trHeight w:val="178"/>
        </w:trPr>
        <w:tc>
          <w:tcPr>
            <w:tcW w:w="4336" w:type="dxa"/>
            <w:vAlign w:val="center"/>
          </w:tcPr>
          <w:p w:rsidR="00563736" w:rsidRDefault="00563736" w:rsidP="00B379BF">
            <w:r w:rsidRPr="00B379BF">
              <w:rPr>
                <w:sz w:val="22"/>
                <w:szCs w:val="22"/>
              </w:rPr>
              <w:t>    Sensing Element</w:t>
            </w:r>
          </w:p>
        </w:tc>
        <w:tc>
          <w:tcPr>
            <w:tcW w:w="4502" w:type="dxa"/>
            <w:vAlign w:val="center"/>
          </w:tcPr>
          <w:p w:rsidR="00563736" w:rsidRDefault="00563736" w:rsidP="00B379BF">
            <w:pPr>
              <w:jc w:val="center"/>
            </w:pPr>
            <w:r w:rsidRPr="00B379BF">
              <w:rPr>
                <w:sz w:val="22"/>
                <w:szCs w:val="22"/>
              </w:rPr>
              <w:t>Quartz</w:t>
            </w:r>
          </w:p>
        </w:tc>
      </w:tr>
      <w:tr w:rsidR="00563736">
        <w:trPr>
          <w:trHeight w:val="178"/>
        </w:trPr>
        <w:tc>
          <w:tcPr>
            <w:tcW w:w="4336" w:type="dxa"/>
            <w:vAlign w:val="center"/>
          </w:tcPr>
          <w:p w:rsidR="00563736" w:rsidRDefault="00563736" w:rsidP="00B379BF">
            <w:r w:rsidRPr="00B379BF">
              <w:rPr>
                <w:sz w:val="22"/>
                <w:szCs w:val="22"/>
              </w:rPr>
              <w:t>    Acceleration Sensitivity</w:t>
            </w:r>
          </w:p>
        </w:tc>
        <w:tc>
          <w:tcPr>
            <w:tcW w:w="4502" w:type="dxa"/>
            <w:vAlign w:val="center"/>
          </w:tcPr>
          <w:p w:rsidR="00563736" w:rsidRDefault="00563736" w:rsidP="00B379BF">
            <w:pPr>
              <w:jc w:val="center"/>
            </w:pPr>
            <w:r w:rsidRPr="00B379BF">
              <w:rPr>
                <w:sz w:val="22"/>
                <w:szCs w:val="22"/>
              </w:rPr>
              <w:t>≤0.002 psi/g</w:t>
            </w:r>
          </w:p>
        </w:tc>
      </w:tr>
      <w:tr w:rsidR="00563736">
        <w:trPr>
          <w:trHeight w:val="336"/>
        </w:trPr>
        <w:tc>
          <w:tcPr>
            <w:tcW w:w="4336" w:type="dxa"/>
            <w:vAlign w:val="center"/>
          </w:tcPr>
          <w:p w:rsidR="00563736" w:rsidRDefault="00563736" w:rsidP="00B379BF">
            <w:r w:rsidRPr="00B379BF">
              <w:rPr>
                <w:sz w:val="22"/>
                <w:szCs w:val="22"/>
              </w:rPr>
              <w:t>    Temperature Range (Operating)</w:t>
            </w:r>
          </w:p>
        </w:tc>
        <w:tc>
          <w:tcPr>
            <w:tcW w:w="4502" w:type="dxa"/>
            <w:vAlign w:val="center"/>
          </w:tcPr>
          <w:p w:rsidR="00563736" w:rsidRDefault="00563736" w:rsidP="00B379BF">
            <w:pPr>
              <w:jc w:val="center"/>
            </w:pPr>
            <w:r w:rsidRPr="00B379BF">
              <w:rPr>
                <w:sz w:val="22"/>
                <w:szCs w:val="22"/>
              </w:rPr>
              <w:t>-65 to +250 °F</w:t>
            </w:r>
          </w:p>
        </w:tc>
      </w:tr>
      <w:tr w:rsidR="00563736">
        <w:trPr>
          <w:trHeight w:val="652"/>
        </w:trPr>
        <w:tc>
          <w:tcPr>
            <w:tcW w:w="4336" w:type="dxa"/>
            <w:vAlign w:val="center"/>
          </w:tcPr>
          <w:p w:rsidR="00563736" w:rsidRDefault="00563736" w:rsidP="00B379BF">
            <w:r w:rsidRPr="00B379BF">
              <w:rPr>
                <w:sz w:val="22"/>
                <w:szCs w:val="22"/>
              </w:rPr>
              <w:t>    Output Impedance</w:t>
            </w:r>
          </w:p>
        </w:tc>
        <w:tc>
          <w:tcPr>
            <w:tcW w:w="4502" w:type="dxa"/>
            <w:vAlign w:val="center"/>
          </w:tcPr>
          <w:p w:rsidR="00563736" w:rsidRDefault="00563736" w:rsidP="00B379BF">
            <w:pPr>
              <w:jc w:val="center"/>
            </w:pPr>
            <w:r w:rsidRPr="00B379BF">
              <w:rPr>
                <w:sz w:val="22"/>
                <w:szCs w:val="22"/>
              </w:rPr>
              <w:t>≤100 Ohm</w:t>
            </w:r>
          </w:p>
        </w:tc>
      </w:tr>
      <w:tr w:rsidR="00563736">
        <w:trPr>
          <w:trHeight w:val="652"/>
        </w:trPr>
        <w:tc>
          <w:tcPr>
            <w:tcW w:w="4336" w:type="dxa"/>
            <w:vAlign w:val="center"/>
          </w:tcPr>
          <w:p w:rsidR="00563736" w:rsidRDefault="00563736" w:rsidP="00B379BF">
            <w:r w:rsidRPr="00B379BF">
              <w:rPr>
                <w:sz w:val="22"/>
                <w:szCs w:val="22"/>
              </w:rPr>
              <w:t>    Output Bias Voltage</w:t>
            </w:r>
          </w:p>
        </w:tc>
        <w:tc>
          <w:tcPr>
            <w:tcW w:w="4502" w:type="dxa"/>
            <w:vAlign w:val="center"/>
          </w:tcPr>
          <w:p w:rsidR="00563736" w:rsidRDefault="00563736" w:rsidP="00B379BF">
            <w:pPr>
              <w:jc w:val="center"/>
            </w:pPr>
            <w:r w:rsidRPr="00B379BF">
              <w:rPr>
                <w:sz w:val="22"/>
                <w:szCs w:val="22"/>
              </w:rPr>
              <w:t>7 to 14 VDC</w:t>
            </w:r>
          </w:p>
        </w:tc>
      </w:tr>
      <w:tr w:rsidR="00563736">
        <w:trPr>
          <w:trHeight w:val="336"/>
        </w:trPr>
        <w:tc>
          <w:tcPr>
            <w:tcW w:w="4336" w:type="dxa"/>
            <w:vAlign w:val="center"/>
          </w:tcPr>
          <w:p w:rsidR="00563736" w:rsidRDefault="00563736" w:rsidP="00B379BF">
            <w:r w:rsidRPr="00B379BF">
              <w:rPr>
                <w:sz w:val="22"/>
                <w:szCs w:val="22"/>
              </w:rPr>
              <w:t>    Discharge Time Constant (at room temp)</w:t>
            </w:r>
          </w:p>
        </w:tc>
        <w:tc>
          <w:tcPr>
            <w:tcW w:w="4502" w:type="dxa"/>
            <w:vAlign w:val="center"/>
          </w:tcPr>
          <w:p w:rsidR="00563736" w:rsidRDefault="00563736" w:rsidP="00B379BF">
            <w:pPr>
              <w:jc w:val="center"/>
            </w:pPr>
            <w:r w:rsidRPr="00B379BF">
              <w:rPr>
                <w:sz w:val="22"/>
                <w:szCs w:val="22"/>
              </w:rPr>
              <w:t>≥0.2 sec</w:t>
            </w:r>
          </w:p>
        </w:tc>
      </w:tr>
    </w:tbl>
    <w:p w:rsidR="00563736" w:rsidRPr="00D26196" w:rsidRDefault="00563736" w:rsidP="009E10E6">
      <w:pPr>
        <w:pStyle w:val="ListParagraph"/>
        <w:rPr>
          <w:sz w:val="24"/>
          <w:szCs w:val="24"/>
        </w:rPr>
      </w:pPr>
    </w:p>
    <w:p w:rsidR="00563736" w:rsidRDefault="00563736" w:rsidP="009E10E6">
      <w:pPr>
        <w:pStyle w:val="ListParagraph"/>
        <w:ind w:left="810"/>
        <w:rPr>
          <w:sz w:val="24"/>
          <w:szCs w:val="24"/>
        </w:rPr>
      </w:pPr>
    </w:p>
    <w:p w:rsidR="00563736" w:rsidRDefault="00563736" w:rsidP="009E10E6">
      <w:pPr>
        <w:pStyle w:val="ListParagraph"/>
        <w:ind w:left="810"/>
        <w:rPr>
          <w:sz w:val="24"/>
          <w:szCs w:val="24"/>
        </w:rPr>
      </w:pPr>
    </w:p>
    <w:p w:rsidR="00563736" w:rsidRPr="00D7145B" w:rsidRDefault="00563736" w:rsidP="009E10E6">
      <w:pPr>
        <w:ind w:left="450"/>
      </w:pPr>
    </w:p>
    <w:p w:rsidR="00563736" w:rsidRPr="00D7145B" w:rsidRDefault="00563736" w:rsidP="009E10E6">
      <w:pPr>
        <w:ind w:left="450"/>
      </w:pPr>
    </w:p>
    <w:p w:rsidR="00563736" w:rsidRPr="00D7145B" w:rsidRDefault="00563736" w:rsidP="009E10E6">
      <w:pPr>
        <w:ind w:left="450"/>
      </w:pPr>
    </w:p>
    <w:p w:rsidR="00563736" w:rsidRPr="00D7145B" w:rsidRDefault="00563736" w:rsidP="009E10E6">
      <w:pPr>
        <w:ind w:left="450"/>
      </w:pPr>
    </w:p>
    <w:p w:rsidR="00563736" w:rsidRDefault="00563736" w:rsidP="009E10E6">
      <w:pPr>
        <w:pStyle w:val="ListParagraph"/>
        <w:rPr>
          <w:sz w:val="24"/>
          <w:szCs w:val="24"/>
        </w:rPr>
      </w:pPr>
    </w:p>
    <w:p w:rsidR="00563736" w:rsidRDefault="00563736" w:rsidP="009E10E6">
      <w:pPr>
        <w:pStyle w:val="ListParagraph"/>
        <w:rPr>
          <w:sz w:val="24"/>
          <w:szCs w:val="24"/>
        </w:rPr>
      </w:pPr>
    </w:p>
    <w:p w:rsidR="00563736" w:rsidRDefault="00563736" w:rsidP="009E10E6">
      <w:pPr>
        <w:pStyle w:val="ListParagraph"/>
        <w:rPr>
          <w:sz w:val="24"/>
          <w:szCs w:val="24"/>
        </w:rPr>
      </w:pPr>
    </w:p>
    <w:p w:rsidR="00563736" w:rsidRDefault="00563736" w:rsidP="009E10E6"/>
    <w:p w:rsidR="00563736" w:rsidRPr="00D7145B" w:rsidRDefault="00563736" w:rsidP="009E10E6"/>
    <w:p w:rsidR="00563736" w:rsidRDefault="00563736" w:rsidP="009E10E6">
      <w:pPr>
        <w:pStyle w:val="ListParagraph"/>
        <w:numPr>
          <w:ilvl w:val="0"/>
          <w:numId w:val="4"/>
        </w:numPr>
        <w:rPr>
          <w:sz w:val="24"/>
          <w:szCs w:val="24"/>
        </w:rPr>
      </w:pPr>
      <w:r>
        <w:rPr>
          <w:sz w:val="24"/>
          <w:szCs w:val="24"/>
        </w:rPr>
        <w:t>Signal Conditioners (4 channel) are required- 2 Nos.</w:t>
      </w:r>
    </w:p>
    <w:p w:rsidR="00563736" w:rsidRDefault="00563736" w:rsidP="009E10E6">
      <w:pPr>
        <w:pStyle w:val="ListParagraph"/>
        <w:numPr>
          <w:ilvl w:val="0"/>
          <w:numId w:val="4"/>
        </w:numPr>
        <w:rPr>
          <w:sz w:val="24"/>
          <w:szCs w:val="24"/>
        </w:rPr>
      </w:pPr>
      <w:r>
        <w:rPr>
          <w:sz w:val="24"/>
          <w:szCs w:val="24"/>
        </w:rPr>
        <w:t>Battery powered signal conditioner (1 channel) is required- 1 Nos.</w:t>
      </w:r>
    </w:p>
    <w:p w:rsidR="00563736" w:rsidRDefault="00563736" w:rsidP="009E10E6">
      <w:pPr>
        <w:pStyle w:val="ListParagraph"/>
        <w:numPr>
          <w:ilvl w:val="0"/>
          <w:numId w:val="4"/>
        </w:numPr>
        <w:rPr>
          <w:sz w:val="24"/>
          <w:szCs w:val="24"/>
        </w:rPr>
      </w:pPr>
      <w:r>
        <w:rPr>
          <w:sz w:val="24"/>
          <w:szCs w:val="24"/>
        </w:rPr>
        <w:t>Rack mountable Signal Conditioner (6 channel) is required- 1 Nos.</w:t>
      </w:r>
    </w:p>
    <w:p w:rsidR="00563736" w:rsidRPr="00E45845" w:rsidRDefault="00563736" w:rsidP="009E10E6">
      <w:pPr>
        <w:pStyle w:val="ListParagraph"/>
        <w:numPr>
          <w:ilvl w:val="0"/>
          <w:numId w:val="4"/>
        </w:numPr>
        <w:rPr>
          <w:sz w:val="24"/>
          <w:szCs w:val="24"/>
        </w:rPr>
      </w:pPr>
      <w:r>
        <w:rPr>
          <w:sz w:val="24"/>
          <w:szCs w:val="24"/>
        </w:rPr>
        <w:t>Low noise coaxial cables are required- 5 Nos.</w:t>
      </w:r>
    </w:p>
    <w:p w:rsidR="00563736" w:rsidRDefault="00563736" w:rsidP="009E10E6">
      <w:pPr>
        <w:pStyle w:val="ListParagraph"/>
        <w:numPr>
          <w:ilvl w:val="0"/>
          <w:numId w:val="4"/>
        </w:numPr>
        <w:rPr>
          <w:sz w:val="24"/>
          <w:szCs w:val="24"/>
        </w:rPr>
      </w:pPr>
      <w:r w:rsidRPr="00D66DDF">
        <w:rPr>
          <w:sz w:val="24"/>
          <w:szCs w:val="24"/>
        </w:rPr>
        <w:t>Related accessories shall be provided. (Clamp nut, O- ring, Adhesive mounting ring e</w:t>
      </w:r>
      <w:r>
        <w:rPr>
          <w:sz w:val="24"/>
          <w:szCs w:val="24"/>
        </w:rPr>
        <w:t>t</w:t>
      </w:r>
      <w:r w:rsidRPr="00D66DDF">
        <w:rPr>
          <w:sz w:val="24"/>
          <w:szCs w:val="24"/>
        </w:rPr>
        <w:t>c</w:t>
      </w:r>
      <w:r>
        <w:rPr>
          <w:sz w:val="24"/>
          <w:szCs w:val="24"/>
        </w:rPr>
        <w:t>.</w:t>
      </w:r>
      <w:r w:rsidRPr="00D66DDF">
        <w:rPr>
          <w:sz w:val="24"/>
          <w:szCs w:val="24"/>
        </w:rPr>
        <w:t xml:space="preserve">) </w:t>
      </w:r>
    </w:p>
    <w:p w:rsidR="00563736" w:rsidRPr="00A15601" w:rsidRDefault="00563736" w:rsidP="009E10E6">
      <w:pPr>
        <w:ind w:left="450"/>
      </w:pPr>
      <w:r w:rsidRPr="00A15601">
        <w:rPr>
          <w:b/>
          <w:bCs/>
        </w:rPr>
        <w:t>Vendor has to provide the specification compliance report along with the quotation.</w:t>
      </w:r>
    </w:p>
    <w:p w:rsidR="00563736" w:rsidRDefault="00563736" w:rsidP="009E10E6">
      <w:pPr>
        <w:rPr>
          <w:b/>
          <w:bCs/>
        </w:rPr>
      </w:pPr>
    </w:p>
    <w:p w:rsidR="00563736" w:rsidRPr="001130AB" w:rsidRDefault="00563736" w:rsidP="009E10E6">
      <w:pPr>
        <w:rPr>
          <w:b/>
          <w:bCs/>
        </w:rPr>
      </w:pPr>
      <w:r w:rsidRPr="006C5E32">
        <w:rPr>
          <w:b/>
          <w:bCs/>
        </w:rPr>
        <w:t>For any query please contact:</w:t>
      </w:r>
    </w:p>
    <w:p w:rsidR="00563736" w:rsidRDefault="00563736" w:rsidP="009E10E6">
      <w:r>
        <w:t>Mr. Vishnu R Unni,</w:t>
      </w:r>
    </w:p>
    <w:p w:rsidR="00563736" w:rsidRDefault="00563736" w:rsidP="009E10E6">
      <w:r>
        <w:t xml:space="preserve">Email: </w:t>
      </w:r>
      <w:hyperlink r:id="rId7" w:history="1">
        <w:r w:rsidRPr="00E34DD6">
          <w:rPr>
            <w:rStyle w:val="Hyperlink"/>
          </w:rPr>
          <w:t>Vishnu.runni@gmail.com</w:t>
        </w:r>
      </w:hyperlink>
      <w:r>
        <w:t xml:space="preserve"> , Mob: +91 9677140931,</w:t>
      </w:r>
    </w:p>
    <w:p w:rsidR="00563736" w:rsidRDefault="00563736" w:rsidP="009E10E6">
      <w:r>
        <w:t>Department of Aerospace Engineering,</w:t>
      </w:r>
      <w:r w:rsidRPr="00F56F14">
        <w:t xml:space="preserve"> </w:t>
      </w:r>
      <w:r>
        <w:t>Indian Institute of Technology Madras- 600036,</w:t>
      </w:r>
      <w:r w:rsidRPr="00F56F14">
        <w:t xml:space="preserve"> </w:t>
      </w:r>
      <w:r>
        <w:t>India</w:t>
      </w:r>
    </w:p>
    <w:p w:rsidR="00563736" w:rsidRDefault="00563736"/>
    <w:sectPr w:rsidR="00563736" w:rsidSect="00FF4BC2">
      <w:pgSz w:w="12240" w:h="15840"/>
      <w:pgMar w:top="360" w:right="1440"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MT Black">
    <w:altName w:val="Nyala"/>
    <w:panose1 w:val="02070A03080606020203"/>
    <w:charset w:val="00"/>
    <w:family w:val="roman"/>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9C7"/>
    <w:multiLevelType w:val="hybridMultilevel"/>
    <w:tmpl w:val="0D06F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324435"/>
    <w:multiLevelType w:val="hybridMultilevel"/>
    <w:tmpl w:val="D07E13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C2861FB"/>
    <w:multiLevelType w:val="hybridMultilevel"/>
    <w:tmpl w:val="0AD86B5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1A02B8"/>
    <w:multiLevelType w:val="hybridMultilevel"/>
    <w:tmpl w:val="F9B64C76"/>
    <w:lvl w:ilvl="0" w:tplc="4B6CB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554"/>
    <w:rsid w:val="00034D14"/>
    <w:rsid w:val="0003762D"/>
    <w:rsid w:val="00047FC9"/>
    <w:rsid w:val="001130AB"/>
    <w:rsid w:val="00175E93"/>
    <w:rsid w:val="001C2C49"/>
    <w:rsid w:val="001D5984"/>
    <w:rsid w:val="002C7E7D"/>
    <w:rsid w:val="0031547B"/>
    <w:rsid w:val="00337FDB"/>
    <w:rsid w:val="003922F1"/>
    <w:rsid w:val="0039624C"/>
    <w:rsid w:val="003C7ABA"/>
    <w:rsid w:val="003D0E71"/>
    <w:rsid w:val="003E0825"/>
    <w:rsid w:val="003E440F"/>
    <w:rsid w:val="004352AB"/>
    <w:rsid w:val="00435C08"/>
    <w:rsid w:val="004625D0"/>
    <w:rsid w:val="004635AA"/>
    <w:rsid w:val="00495979"/>
    <w:rsid w:val="00497F6F"/>
    <w:rsid w:val="00563736"/>
    <w:rsid w:val="005D270E"/>
    <w:rsid w:val="005D7554"/>
    <w:rsid w:val="005E3EC3"/>
    <w:rsid w:val="006A3E3A"/>
    <w:rsid w:val="006C5E32"/>
    <w:rsid w:val="007B7902"/>
    <w:rsid w:val="007C4B06"/>
    <w:rsid w:val="007E5439"/>
    <w:rsid w:val="00887A13"/>
    <w:rsid w:val="008D0664"/>
    <w:rsid w:val="0090040D"/>
    <w:rsid w:val="009459D2"/>
    <w:rsid w:val="009D5925"/>
    <w:rsid w:val="009E10E6"/>
    <w:rsid w:val="009E6930"/>
    <w:rsid w:val="00A15601"/>
    <w:rsid w:val="00A37912"/>
    <w:rsid w:val="00A63F5F"/>
    <w:rsid w:val="00A863A4"/>
    <w:rsid w:val="00B21833"/>
    <w:rsid w:val="00B31C6C"/>
    <w:rsid w:val="00B379BF"/>
    <w:rsid w:val="00BE389C"/>
    <w:rsid w:val="00C62A97"/>
    <w:rsid w:val="00D0283B"/>
    <w:rsid w:val="00D1096D"/>
    <w:rsid w:val="00D26196"/>
    <w:rsid w:val="00D40EF2"/>
    <w:rsid w:val="00D42A69"/>
    <w:rsid w:val="00D66DDF"/>
    <w:rsid w:val="00D7145B"/>
    <w:rsid w:val="00DC5C2E"/>
    <w:rsid w:val="00DD1B1B"/>
    <w:rsid w:val="00E34DD6"/>
    <w:rsid w:val="00E45845"/>
    <w:rsid w:val="00E74B86"/>
    <w:rsid w:val="00EE4F9D"/>
    <w:rsid w:val="00F56F14"/>
    <w:rsid w:val="00FA088A"/>
    <w:rsid w:val="00FE4D43"/>
    <w:rsid w:val="00FF4B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5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5D7554"/>
    <w:pPr>
      <w:ind w:left="360" w:hanging="360"/>
    </w:pPr>
  </w:style>
  <w:style w:type="paragraph" w:styleId="NormalIndent">
    <w:name w:val="Normal Indent"/>
    <w:basedOn w:val="Normal"/>
    <w:uiPriority w:val="99"/>
    <w:rsid w:val="005D7554"/>
    <w:pPr>
      <w:ind w:left="720"/>
    </w:pPr>
  </w:style>
  <w:style w:type="paragraph" w:styleId="NormalWeb">
    <w:name w:val="Normal (Web)"/>
    <w:basedOn w:val="Normal"/>
    <w:uiPriority w:val="99"/>
    <w:rsid w:val="005D7554"/>
    <w:pPr>
      <w:spacing w:before="100" w:beforeAutospacing="1" w:after="100" w:afterAutospacing="1"/>
    </w:pPr>
    <w:rPr>
      <w:rFonts w:eastAsia="Calibri"/>
    </w:rPr>
  </w:style>
  <w:style w:type="paragraph" w:styleId="ListParagraph">
    <w:name w:val="List Paragraph"/>
    <w:basedOn w:val="Normal"/>
    <w:uiPriority w:val="99"/>
    <w:qFormat/>
    <w:rsid w:val="0003762D"/>
    <w:pPr>
      <w:spacing w:after="200" w:line="276" w:lineRule="auto"/>
      <w:ind w:left="720"/>
    </w:pPr>
    <w:rPr>
      <w:rFonts w:ascii="Calibri" w:eastAsia="Calibri" w:hAnsi="Calibri" w:cs="Calibri"/>
      <w:sz w:val="22"/>
      <w:szCs w:val="22"/>
    </w:rPr>
  </w:style>
  <w:style w:type="character" w:styleId="Hyperlink">
    <w:name w:val="Hyperlink"/>
    <w:basedOn w:val="DefaultParagraphFont"/>
    <w:uiPriority w:val="99"/>
    <w:rsid w:val="0003762D"/>
    <w:rPr>
      <w:color w:val="0000FF"/>
      <w:u w:val="single"/>
    </w:rPr>
  </w:style>
  <w:style w:type="table" w:styleId="TableGrid">
    <w:name w:val="Table Grid"/>
    <w:basedOn w:val="TableNormal"/>
    <w:uiPriority w:val="99"/>
    <w:rsid w:val="009E10E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hnu.run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Pages>
  <Words>1017</Words>
  <Characters>5799</Characters>
  <Application>Microsoft Office Outlook</Application>
  <DocSecurity>0</DocSecurity>
  <Lines>0</Lines>
  <Paragraphs>0</Paragraphs>
  <ScaleCrop>false</ScaleCrop>
  <Company>Aero,IITM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 Korner</dc:creator>
  <cp:keywords/>
  <dc:description/>
  <cp:lastModifiedBy>aestores</cp:lastModifiedBy>
  <cp:revision>16</cp:revision>
  <cp:lastPrinted>2014-04-08T04:23:00Z</cp:lastPrinted>
  <dcterms:created xsi:type="dcterms:W3CDTF">2014-04-07T10:29:00Z</dcterms:created>
  <dcterms:modified xsi:type="dcterms:W3CDTF">2014-04-08T18:40:00Z</dcterms:modified>
</cp:coreProperties>
</file>